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32C7" w14:textId="77777777" w:rsidR="00040437" w:rsidRDefault="000404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F0E28" w:rsidRPr="00A05F95" w14:paraId="654075B4" w14:textId="77777777" w:rsidTr="00A05F95">
        <w:trPr>
          <w:trHeight w:val="509"/>
        </w:trPr>
        <w:tc>
          <w:tcPr>
            <w:tcW w:w="10470" w:type="dxa"/>
            <w:shd w:val="clear" w:color="auto" w:fill="D9D9D9" w:themeFill="background1" w:themeFillShade="D9"/>
            <w:vAlign w:val="center"/>
          </w:tcPr>
          <w:p w14:paraId="2573C45A" w14:textId="67C19DDF" w:rsidR="001F0E28" w:rsidRPr="00A05F95" w:rsidRDefault="0045441E" w:rsidP="003E314F">
            <w:pPr>
              <w:spacing w:line="360" w:lineRule="auto"/>
              <w:ind w:right="266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Istanza di partecipazione a:</w:t>
            </w:r>
          </w:p>
        </w:tc>
      </w:tr>
      <w:tr w:rsidR="001F0E28" w:rsidRPr="00A05F95" w14:paraId="448879D6" w14:textId="77777777" w:rsidTr="003E314F">
        <w:trPr>
          <w:trHeight w:val="1402"/>
        </w:trPr>
        <w:tc>
          <w:tcPr>
            <w:tcW w:w="10470" w:type="dxa"/>
            <w:vAlign w:val="center"/>
          </w:tcPr>
          <w:p w14:paraId="04AF1C89" w14:textId="7D98E942" w:rsidR="002D5F44" w:rsidRDefault="002D5F44" w:rsidP="00A05F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2889">
              <w:rPr>
                <w:b/>
                <w:sz w:val="22"/>
                <w:szCs w:val="22"/>
              </w:rPr>
              <w:t>MANIFESTAZIONE DI INTERESSE FINALIZZAT</w:t>
            </w:r>
            <w:r w:rsidR="00E957A5">
              <w:rPr>
                <w:b/>
                <w:sz w:val="22"/>
                <w:szCs w:val="22"/>
              </w:rPr>
              <w:t>A</w:t>
            </w:r>
            <w:r w:rsidRPr="00102889">
              <w:rPr>
                <w:b/>
                <w:sz w:val="22"/>
                <w:szCs w:val="22"/>
              </w:rPr>
              <w:t xml:space="preserve"> ALLA</w:t>
            </w:r>
            <w:r w:rsidRPr="00102889">
              <w:rPr>
                <w:b/>
                <w:spacing w:val="40"/>
                <w:sz w:val="22"/>
                <w:szCs w:val="22"/>
              </w:rPr>
              <w:t xml:space="preserve"> </w:t>
            </w:r>
            <w:r w:rsidRPr="00102889">
              <w:rPr>
                <w:b/>
                <w:sz w:val="22"/>
                <w:szCs w:val="22"/>
              </w:rPr>
              <w:t xml:space="preserve">RICERCA DI </w:t>
            </w:r>
            <w:r>
              <w:rPr>
                <w:b/>
                <w:sz w:val="22"/>
                <w:szCs w:val="22"/>
              </w:rPr>
              <w:t xml:space="preserve">UN </w:t>
            </w:r>
            <w:r w:rsidRPr="00102889">
              <w:rPr>
                <w:b/>
                <w:sz w:val="22"/>
                <w:szCs w:val="22"/>
              </w:rPr>
              <w:t xml:space="preserve">IMMOBILE </w:t>
            </w:r>
          </w:p>
          <w:p w14:paraId="74F05F64" w14:textId="1CE12758" w:rsidR="001F0E28" w:rsidRPr="00A05F95" w:rsidRDefault="002D5F44" w:rsidP="00A05F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2889">
              <w:rPr>
                <w:b/>
                <w:sz w:val="22"/>
                <w:szCs w:val="22"/>
              </w:rPr>
              <w:t xml:space="preserve">DA ACQUISIRE IN LOCAZIONE PASSIVA E DA </w:t>
            </w:r>
            <w:r w:rsidRPr="00102889">
              <w:rPr>
                <w:b/>
                <w:bCs/>
                <w:kern w:val="36"/>
                <w:sz w:val="22"/>
                <w:szCs w:val="22"/>
              </w:rPr>
              <w:t xml:space="preserve">DESTINARE A SEDE DEL </w:t>
            </w:r>
            <w:r>
              <w:rPr>
                <w:b/>
                <w:bCs/>
                <w:kern w:val="36"/>
                <w:sz w:val="22"/>
                <w:szCs w:val="22"/>
              </w:rPr>
              <w:t>SETTORE</w:t>
            </w:r>
            <w:r w:rsidRPr="00102889">
              <w:rPr>
                <w:b/>
                <w:bCs/>
                <w:kern w:val="36"/>
                <w:sz w:val="22"/>
                <w:szCs w:val="22"/>
              </w:rPr>
              <w:t xml:space="preserve"> DI POLIZIA LOCALE DEL COMUNE DI OLBIA</w:t>
            </w:r>
          </w:p>
        </w:tc>
      </w:tr>
    </w:tbl>
    <w:p w14:paraId="2C64789C" w14:textId="77777777" w:rsidR="001F0E28" w:rsidRDefault="001F0E28">
      <w:pPr>
        <w:rPr>
          <w:rFonts w:ascii="Arial Narrow" w:eastAsia="Arial Narrow" w:hAnsi="Arial Narrow" w:cs="Arial Narrow"/>
          <w:color w:val="000000"/>
        </w:rPr>
      </w:pPr>
    </w:p>
    <w:p w14:paraId="308A5A2C" w14:textId="77777777" w:rsidR="00783A90" w:rsidRPr="002973DB" w:rsidRDefault="00783A90" w:rsidP="00D66E2C">
      <w:pPr>
        <w:spacing w:line="480" w:lineRule="auto"/>
        <w:jc w:val="both"/>
      </w:pPr>
      <w:r w:rsidRPr="002973DB">
        <w:t>Il/La sottoscritto/a ______________________________________________C.F._________________________________</w:t>
      </w:r>
    </w:p>
    <w:p w14:paraId="46B2057A" w14:textId="77777777" w:rsidR="00783A90" w:rsidRPr="002973DB" w:rsidRDefault="00783A90" w:rsidP="00D66E2C">
      <w:pPr>
        <w:spacing w:line="480" w:lineRule="auto"/>
        <w:jc w:val="both"/>
      </w:pPr>
      <w:r w:rsidRPr="002973DB">
        <w:t>nato a_____________________________il_______________________residente a ______________________________</w:t>
      </w:r>
    </w:p>
    <w:p w14:paraId="3688FBB4" w14:textId="77777777" w:rsidR="00783A90" w:rsidRDefault="00783A90" w:rsidP="00D66E2C">
      <w:pPr>
        <w:spacing w:line="480" w:lineRule="auto"/>
        <w:jc w:val="both"/>
      </w:pPr>
      <w:r w:rsidRPr="002973DB">
        <w:t>C.A.P.________ in Via/Piazza ___________________________________________________________n°___________</w:t>
      </w:r>
    </w:p>
    <w:p w14:paraId="18C30768" w14:textId="77777777" w:rsidR="002732A1" w:rsidRPr="002973DB" w:rsidRDefault="002732A1" w:rsidP="002732A1">
      <w:pPr>
        <w:spacing w:line="480" w:lineRule="auto"/>
        <w:jc w:val="both"/>
      </w:pPr>
      <w:r w:rsidRPr="002973DB">
        <w:t xml:space="preserve">Tel. __________________________________________________ Cellulare ___________________________________ </w:t>
      </w:r>
    </w:p>
    <w:p w14:paraId="0CFFE98A" w14:textId="77777777" w:rsidR="002732A1" w:rsidRDefault="002732A1" w:rsidP="002732A1">
      <w:pPr>
        <w:spacing w:line="480" w:lineRule="auto"/>
        <w:jc w:val="both"/>
      </w:pPr>
      <w:r w:rsidRPr="002973DB">
        <w:t>e-mail _______________________________________ PEC ________________________________________________</w:t>
      </w:r>
    </w:p>
    <w:p w14:paraId="50075642" w14:textId="55E03A4A" w:rsidR="004B1B24" w:rsidRPr="00C53442" w:rsidRDefault="004D0B54" w:rsidP="00FE0E79">
      <w:pPr>
        <w:numPr>
          <w:ilvl w:val="0"/>
          <w:numId w:val="15"/>
        </w:numPr>
        <w:spacing w:line="360" w:lineRule="auto"/>
        <w:ind w:left="284" w:hanging="284"/>
        <w:jc w:val="both"/>
        <w:rPr>
          <w:i/>
          <w:iCs/>
        </w:rPr>
      </w:pPr>
      <w:r w:rsidRPr="004D0B54">
        <w:t>in qualità di</w:t>
      </w:r>
      <w:r>
        <w:rPr>
          <w:b/>
          <w:bCs/>
        </w:rPr>
        <w:t xml:space="preserve"> </w:t>
      </w:r>
      <w:r w:rsidR="00093B1A" w:rsidRPr="00E45454">
        <w:t>PROPRIETARI</w:t>
      </w:r>
      <w:r w:rsidR="002732A1" w:rsidRPr="00E45454">
        <w:t>O/COMPROPRIETARIO</w:t>
      </w:r>
      <w:r w:rsidR="00F8767E">
        <w:t xml:space="preserve"> </w:t>
      </w:r>
      <w:r w:rsidR="00203E11">
        <w:t xml:space="preserve">dell’immobile </w:t>
      </w:r>
      <w:r w:rsidR="00E45454">
        <w:t>sottoindicato</w:t>
      </w:r>
      <w:r w:rsidR="00203E11">
        <w:t xml:space="preserve"> </w:t>
      </w:r>
      <w:r w:rsidR="00C53442" w:rsidRPr="00C53442">
        <w:rPr>
          <w:i/>
          <w:iCs/>
        </w:rPr>
        <w:t xml:space="preserve">(nel caso di comproprietario, allegare delega </w:t>
      </w:r>
      <w:r w:rsidR="00AA636C">
        <w:rPr>
          <w:i/>
          <w:iCs/>
        </w:rPr>
        <w:t xml:space="preserve">alla presentazione della presente istanza, </w:t>
      </w:r>
      <w:r w:rsidR="00C53442" w:rsidRPr="00C53442">
        <w:rPr>
          <w:i/>
          <w:iCs/>
        </w:rPr>
        <w:t>sottoscritta da tutti gli altri comproprietari)</w:t>
      </w:r>
    </w:p>
    <w:p w14:paraId="3F1647A7" w14:textId="2B1ADBD4" w:rsidR="00D66E2C" w:rsidRPr="002973DB" w:rsidRDefault="004D0B54" w:rsidP="00FE0E79">
      <w:pPr>
        <w:numPr>
          <w:ilvl w:val="0"/>
          <w:numId w:val="15"/>
        </w:numPr>
        <w:spacing w:line="480" w:lineRule="auto"/>
        <w:ind w:left="284" w:hanging="284"/>
        <w:jc w:val="both"/>
      </w:pPr>
      <w:r>
        <w:t xml:space="preserve">in qualità di </w:t>
      </w:r>
      <w:r w:rsidR="00D66E2C" w:rsidRPr="002973DB">
        <w:t>________________________________</w:t>
      </w:r>
      <w:r w:rsidR="00093B1A">
        <w:t>_______</w:t>
      </w:r>
      <w:r w:rsidR="00F5036E">
        <w:t>__</w:t>
      </w:r>
      <w:r>
        <w:t xml:space="preserve">___ </w:t>
      </w:r>
      <w:r w:rsidR="00F5036E" w:rsidRPr="004D0B54">
        <w:rPr>
          <w:i/>
          <w:iCs/>
        </w:rPr>
        <w:t>(indicare se LEGALE RAPPRESENTANTE, TITOLARE, o altro</w:t>
      </w:r>
      <w:r w:rsidR="00F5036E">
        <w:t>)</w:t>
      </w:r>
      <w:r>
        <w:t xml:space="preserve"> </w:t>
      </w:r>
      <w:r w:rsidR="00577BD7">
        <w:t>d</w:t>
      </w:r>
      <w:r w:rsidR="00A07C8F">
        <w:t>i</w:t>
      </w:r>
      <w:r w:rsidR="008A425C">
        <w:t xml:space="preserve"> </w:t>
      </w:r>
      <w:r w:rsidR="00D66E2C" w:rsidRPr="002973DB">
        <w:t>_</w:t>
      </w:r>
      <w:r w:rsidR="00577BD7">
        <w:t>_</w:t>
      </w:r>
      <w:r w:rsidR="00D66E2C" w:rsidRPr="002973DB">
        <w:t>__</w:t>
      </w:r>
      <w:r w:rsidR="00F5036E">
        <w:t>___</w:t>
      </w:r>
      <w:r w:rsidR="00D66E2C" w:rsidRPr="002973DB">
        <w:t>_________________________________________________________</w:t>
      </w:r>
      <w:r w:rsidR="00A07C8F">
        <w:t>___________</w:t>
      </w:r>
      <w:r>
        <w:t>_</w:t>
      </w:r>
    </w:p>
    <w:p w14:paraId="54C796E7" w14:textId="0F0FE6CC" w:rsidR="00D66E2C" w:rsidRPr="002973DB" w:rsidRDefault="00D66E2C" w:rsidP="00FE0E79">
      <w:pPr>
        <w:spacing w:line="480" w:lineRule="auto"/>
        <w:ind w:left="284"/>
        <w:jc w:val="both"/>
      </w:pPr>
      <w:r w:rsidRPr="002973DB">
        <w:t>con sede legale a _____</w:t>
      </w:r>
      <w:r w:rsidR="00F5036E">
        <w:t>___</w:t>
      </w:r>
      <w:r w:rsidRPr="002973DB">
        <w:t>________________________________________________________ Prov. ____________</w:t>
      </w:r>
    </w:p>
    <w:p w14:paraId="07F4EF77" w14:textId="12DC1559" w:rsidR="00D66E2C" w:rsidRDefault="00D66E2C" w:rsidP="00FE0E79">
      <w:pPr>
        <w:spacing w:line="480" w:lineRule="auto"/>
        <w:ind w:left="284"/>
        <w:jc w:val="both"/>
      </w:pPr>
      <w:r w:rsidRPr="002973DB">
        <w:t>Partita IVA n. ________________</w:t>
      </w:r>
      <w:r w:rsidR="00F5036E">
        <w:t>___</w:t>
      </w:r>
      <w:r w:rsidRPr="002973DB">
        <w:t>____________________C.F. _______________________________________</w:t>
      </w:r>
      <w:r w:rsidR="004B1B24">
        <w:t>_</w:t>
      </w:r>
    </w:p>
    <w:p w14:paraId="65F64349" w14:textId="7EC3B007" w:rsidR="00A07C8F" w:rsidRPr="00F5036E" w:rsidRDefault="004B3837" w:rsidP="00FE0E79">
      <w:pPr>
        <w:spacing w:line="480" w:lineRule="auto"/>
        <w:ind w:left="284"/>
        <w:jc w:val="both"/>
      </w:pPr>
      <w:r w:rsidRPr="00F5036E">
        <w:t>PROPRIETARIO</w:t>
      </w:r>
      <w:r w:rsidR="00ED14E0" w:rsidRPr="00F5036E">
        <w:t>/COMPROPRIETARIO</w:t>
      </w:r>
      <w:r w:rsidR="00203E11">
        <w:t xml:space="preserve"> dell’immobile </w:t>
      </w:r>
      <w:r w:rsidR="00E45454">
        <w:t>sottoindicato</w:t>
      </w:r>
      <w:r w:rsidR="00203E11">
        <w:t xml:space="preserve">; </w:t>
      </w:r>
    </w:p>
    <w:p w14:paraId="087ED05C" w14:textId="498960D5" w:rsidR="00A07C8F" w:rsidRPr="002973DB" w:rsidRDefault="00F51A0A" w:rsidP="00F51A0A">
      <w:pPr>
        <w:spacing w:line="276" w:lineRule="auto"/>
        <w:jc w:val="both"/>
      </w:pPr>
      <w:r w:rsidRPr="00F51A0A">
        <w:t>ai sensi degli artt. 46 e 47 del DPR 28.12.200 n. 445, consapevole della decadenza dai benefici e delle sanzioni penali</w:t>
      </w:r>
      <w:r w:rsidR="00787B62">
        <w:t xml:space="preserve"> </w:t>
      </w:r>
      <w:r w:rsidRPr="00F51A0A">
        <w:t>previste per il caso di dichiarazione mendace o contenente dati non più rispondenti a verità, così come stabilito dagli</w:t>
      </w:r>
      <w:r w:rsidR="00787B62">
        <w:t xml:space="preserve"> </w:t>
      </w:r>
      <w:r w:rsidRPr="00F51A0A">
        <w:t>articoli 75 e 76 del medesimo D.P.R. n. 445/2000,</w:t>
      </w:r>
    </w:p>
    <w:p w14:paraId="0ABAAD35" w14:textId="5DF5063C" w:rsidR="00093B1A" w:rsidRPr="005E7916" w:rsidRDefault="005E7916" w:rsidP="005E7916">
      <w:pPr>
        <w:spacing w:before="240" w:after="240" w:line="480" w:lineRule="auto"/>
        <w:jc w:val="center"/>
        <w:rPr>
          <w:rFonts w:eastAsia="Arial Narrow"/>
          <w:b/>
          <w:bCs/>
        </w:rPr>
      </w:pPr>
      <w:r w:rsidRPr="005E7916">
        <w:rPr>
          <w:rFonts w:eastAsia="Arial Narrow"/>
          <w:b/>
          <w:bCs/>
        </w:rPr>
        <w:t>CHIEDE</w:t>
      </w:r>
    </w:p>
    <w:p w14:paraId="1438099C" w14:textId="1A297EBC" w:rsidR="00040437" w:rsidRPr="0067755E" w:rsidRDefault="0067755E" w:rsidP="0067755E">
      <w:pPr>
        <w:spacing w:line="276" w:lineRule="auto"/>
        <w:jc w:val="both"/>
      </w:pPr>
      <w:r w:rsidRPr="0067755E">
        <w:t xml:space="preserve">di partecipare all’indagine di mercato pubblica indetta </w:t>
      </w:r>
      <w:r w:rsidR="006670EE">
        <w:t>da</w:t>
      </w:r>
      <w:r>
        <w:t>l Comune di Olbia</w:t>
      </w:r>
      <w:r w:rsidRPr="0067755E">
        <w:t xml:space="preserve">, per </w:t>
      </w:r>
      <w:r>
        <w:t>l’i</w:t>
      </w:r>
      <w:r w:rsidRPr="0067755E">
        <w:t xml:space="preserve">ndividuazione di </w:t>
      </w:r>
      <w:r>
        <w:t>un</w:t>
      </w:r>
      <w:r w:rsidRPr="0067755E">
        <w:t xml:space="preserve"> immobil</w:t>
      </w:r>
      <w:r>
        <w:t xml:space="preserve">e, </w:t>
      </w:r>
      <w:r w:rsidRPr="0067755E">
        <w:t xml:space="preserve">da condurre in locazione passiva, </w:t>
      </w:r>
      <w:r>
        <w:t>da destinare a sede del Settore di Polizia Locale,</w:t>
      </w:r>
      <w:r w:rsidRPr="0067755E">
        <w:t xml:space="preserve"> e ai fini dell’ammissibilità a tale procedura</w:t>
      </w:r>
    </w:p>
    <w:p w14:paraId="44D55ACC" w14:textId="77777777" w:rsidR="00040437" w:rsidRDefault="004D1F4F" w:rsidP="005E7916">
      <w:pPr>
        <w:spacing w:before="240" w:after="240" w:line="480" w:lineRule="auto"/>
        <w:jc w:val="center"/>
        <w:rPr>
          <w:rFonts w:eastAsia="Arial Narrow"/>
          <w:b/>
          <w:bCs/>
        </w:rPr>
      </w:pPr>
      <w:r w:rsidRPr="005E7916">
        <w:rPr>
          <w:rFonts w:eastAsia="Arial Narrow"/>
          <w:b/>
          <w:bCs/>
        </w:rPr>
        <w:t>DICHIARA</w:t>
      </w:r>
    </w:p>
    <w:p w14:paraId="72421165" w14:textId="2C7FB654" w:rsidR="001404B7" w:rsidRPr="001404B7" w:rsidRDefault="004E4809" w:rsidP="001404B7">
      <w:pPr>
        <w:numPr>
          <w:ilvl w:val="0"/>
          <w:numId w:val="15"/>
        </w:numPr>
        <w:spacing w:line="360" w:lineRule="auto"/>
        <w:ind w:left="284" w:hanging="284"/>
        <w:jc w:val="both"/>
      </w:pPr>
      <w:r>
        <w:t>di essere in possesso dei requisiti di ordine generale per contrarre con la Pubblica Amministrazione e di non trovarsi in alcuna causa di esclusione prevista dalla normativa vigente;</w:t>
      </w:r>
    </w:p>
    <w:p w14:paraId="6BA23751" w14:textId="77777777" w:rsidR="001404B7" w:rsidRPr="00752D77" w:rsidRDefault="001404B7" w:rsidP="001404B7">
      <w:pPr>
        <w:widowControl w:val="0"/>
        <w:tabs>
          <w:tab w:val="left" w:pos="384"/>
        </w:tabs>
        <w:autoSpaceDE w:val="0"/>
        <w:spacing w:before="1" w:line="360" w:lineRule="auto"/>
        <w:ind w:right="114"/>
        <w:rPr>
          <w:sz w:val="24"/>
          <w:szCs w:val="24"/>
        </w:rPr>
      </w:pPr>
    </w:p>
    <w:p w14:paraId="1E8AD956" w14:textId="77777777" w:rsidR="00383DB7" w:rsidRPr="00B22219" w:rsidRDefault="00383DB7" w:rsidP="00383DB7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B22219">
        <w:lastRenderedPageBreak/>
        <w:t xml:space="preserve">l’insussistenza delle condizioni di cui all’art. 53, comma 16-ter del </w:t>
      </w:r>
      <w:proofErr w:type="spellStart"/>
      <w:r w:rsidRPr="00B22219">
        <w:t>D.Lgs.</w:t>
      </w:r>
      <w:proofErr w:type="spellEnd"/>
      <w:r w:rsidRPr="00B22219">
        <w:t xml:space="preserve"> 165/2001 o analogamente situazioni in cui non siano incorsi ulteriori divieti a contrattare con la P.A.;</w:t>
      </w:r>
    </w:p>
    <w:p w14:paraId="28BDD3A9" w14:textId="5E2E00A3" w:rsidR="00CA5EE5" w:rsidRDefault="005E543D" w:rsidP="00383DB7">
      <w:pPr>
        <w:numPr>
          <w:ilvl w:val="0"/>
          <w:numId w:val="15"/>
        </w:numPr>
        <w:spacing w:line="360" w:lineRule="auto"/>
        <w:ind w:left="284" w:hanging="284"/>
        <w:jc w:val="both"/>
      </w:pPr>
      <w:r>
        <w:t>l’assenza di situazioni anche potenziali di conflitto di interessi;</w:t>
      </w:r>
    </w:p>
    <w:p w14:paraId="0CFB11D8" w14:textId="78556679" w:rsidR="00447207" w:rsidRPr="00447207" w:rsidRDefault="00447207" w:rsidP="00447207">
      <w:pPr>
        <w:spacing w:before="240" w:after="120" w:line="360" w:lineRule="auto"/>
        <w:jc w:val="both"/>
        <w:rPr>
          <w:b/>
          <w:bCs/>
          <w:caps/>
        </w:rPr>
      </w:pPr>
      <w:r w:rsidRPr="00447207">
        <w:rPr>
          <w:b/>
          <w:bCs/>
          <w:caps/>
        </w:rPr>
        <w:t>Dati dell’immobile proposto</w:t>
      </w:r>
    </w:p>
    <w:p w14:paraId="092CACDB" w14:textId="77777777" w:rsidR="00195008" w:rsidRDefault="004736E6" w:rsidP="00447207">
      <w:pPr>
        <w:numPr>
          <w:ilvl w:val="0"/>
          <w:numId w:val="15"/>
        </w:numPr>
        <w:spacing w:before="120" w:line="360" w:lineRule="auto"/>
        <w:ind w:left="284" w:hanging="284"/>
        <w:jc w:val="both"/>
      </w:pPr>
      <w:r>
        <w:t xml:space="preserve">di </w:t>
      </w:r>
      <w:r w:rsidR="00195008" w:rsidRPr="00195008">
        <w:t xml:space="preserve">proporre, per le finalità dell’avviso di indagine in oggetto, </w:t>
      </w:r>
      <w:r w:rsidR="00195008">
        <w:t>il seguente i</w:t>
      </w:r>
      <w:r>
        <w:t>mmobile</w:t>
      </w:r>
      <w:r w:rsidR="00195008">
        <w:t>:</w:t>
      </w:r>
    </w:p>
    <w:p w14:paraId="713A3659" w14:textId="237D2D18" w:rsidR="004736E6" w:rsidRDefault="004736E6" w:rsidP="00195008">
      <w:pPr>
        <w:spacing w:line="360" w:lineRule="auto"/>
        <w:ind w:left="284"/>
        <w:jc w:val="both"/>
      </w:pPr>
      <w:r>
        <w:t>sito in Olbia, via __________________________________________________________</w:t>
      </w:r>
      <w:r w:rsidR="00195008">
        <w:t>___</w:t>
      </w:r>
      <w:r>
        <w:t>______ n._</w:t>
      </w:r>
      <w:r w:rsidR="00195008">
        <w:t>______</w:t>
      </w:r>
      <w:r>
        <w:t>_____</w:t>
      </w:r>
    </w:p>
    <w:p w14:paraId="6143EEEA" w14:textId="77777777" w:rsidR="004736E6" w:rsidRDefault="004736E6" w:rsidP="00195008">
      <w:pPr>
        <w:spacing w:line="360" w:lineRule="auto"/>
        <w:ind w:left="284"/>
        <w:jc w:val="both"/>
      </w:pPr>
      <w:r>
        <w:t>avente i seguenti riferimenti catastali: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1985"/>
        <w:gridCol w:w="1842"/>
        <w:gridCol w:w="1843"/>
      </w:tblGrid>
      <w:tr w:rsidR="004736E6" w:rsidRPr="00FE0E79" w14:paraId="0A3DEE0B" w14:textId="77777777" w:rsidTr="008A3416">
        <w:tc>
          <w:tcPr>
            <w:tcW w:w="1559" w:type="dxa"/>
          </w:tcPr>
          <w:p w14:paraId="06316725" w14:textId="77777777" w:rsidR="004736E6" w:rsidRPr="00FE0E79" w:rsidRDefault="004736E6" w:rsidP="00CD294D">
            <w:pPr>
              <w:jc w:val="center"/>
              <w:rPr>
                <w:b/>
              </w:rPr>
            </w:pPr>
            <w:r w:rsidRPr="00FE0E79">
              <w:rPr>
                <w:b/>
              </w:rPr>
              <w:t>FOGLIO</w:t>
            </w:r>
          </w:p>
        </w:tc>
        <w:tc>
          <w:tcPr>
            <w:tcW w:w="2268" w:type="dxa"/>
          </w:tcPr>
          <w:p w14:paraId="304EABA4" w14:textId="77777777" w:rsidR="004736E6" w:rsidRPr="00FE0E79" w:rsidRDefault="004736E6" w:rsidP="00CD294D">
            <w:pPr>
              <w:jc w:val="center"/>
              <w:rPr>
                <w:b/>
              </w:rPr>
            </w:pPr>
            <w:r w:rsidRPr="00FE0E79">
              <w:rPr>
                <w:b/>
              </w:rPr>
              <w:t>PARTICELLA</w:t>
            </w:r>
          </w:p>
        </w:tc>
        <w:tc>
          <w:tcPr>
            <w:tcW w:w="1985" w:type="dxa"/>
          </w:tcPr>
          <w:p w14:paraId="551B8B11" w14:textId="77777777" w:rsidR="004736E6" w:rsidRPr="00FE0E79" w:rsidRDefault="004736E6" w:rsidP="00CD294D">
            <w:pPr>
              <w:jc w:val="center"/>
              <w:rPr>
                <w:b/>
              </w:rPr>
            </w:pPr>
            <w:r w:rsidRPr="00FE0E79">
              <w:rPr>
                <w:b/>
              </w:rPr>
              <w:t>SUB</w:t>
            </w:r>
          </w:p>
        </w:tc>
        <w:tc>
          <w:tcPr>
            <w:tcW w:w="1842" w:type="dxa"/>
          </w:tcPr>
          <w:p w14:paraId="1CB2F8E0" w14:textId="77777777" w:rsidR="004736E6" w:rsidRPr="00FE0E79" w:rsidRDefault="004736E6" w:rsidP="00CD294D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1843" w:type="dxa"/>
          </w:tcPr>
          <w:p w14:paraId="190259DB" w14:textId="77777777" w:rsidR="004736E6" w:rsidRPr="00FE0E79" w:rsidRDefault="004736E6" w:rsidP="00CD294D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  <w:tr w:rsidR="004736E6" w:rsidRPr="00FE0E79" w14:paraId="62B20564" w14:textId="77777777" w:rsidTr="008A3416">
        <w:tc>
          <w:tcPr>
            <w:tcW w:w="1559" w:type="dxa"/>
          </w:tcPr>
          <w:p w14:paraId="04E1DA6A" w14:textId="77777777" w:rsidR="004736E6" w:rsidRDefault="004736E6" w:rsidP="00CD294D">
            <w:pPr>
              <w:jc w:val="center"/>
            </w:pPr>
          </w:p>
          <w:p w14:paraId="6784D3BF" w14:textId="77777777" w:rsidR="004736E6" w:rsidRPr="00FE0E79" w:rsidRDefault="004736E6" w:rsidP="00CD294D">
            <w:pPr>
              <w:jc w:val="center"/>
            </w:pPr>
          </w:p>
        </w:tc>
        <w:tc>
          <w:tcPr>
            <w:tcW w:w="2268" w:type="dxa"/>
          </w:tcPr>
          <w:p w14:paraId="6DBC2BE9" w14:textId="77777777" w:rsidR="004736E6" w:rsidRPr="00FE0E79" w:rsidRDefault="004736E6" w:rsidP="00CD294D">
            <w:pPr>
              <w:jc w:val="center"/>
            </w:pPr>
          </w:p>
        </w:tc>
        <w:tc>
          <w:tcPr>
            <w:tcW w:w="1985" w:type="dxa"/>
          </w:tcPr>
          <w:p w14:paraId="66ED8E91" w14:textId="77777777" w:rsidR="004736E6" w:rsidRPr="00FE0E79" w:rsidRDefault="004736E6" w:rsidP="00CD294D">
            <w:pPr>
              <w:jc w:val="center"/>
            </w:pPr>
          </w:p>
        </w:tc>
        <w:tc>
          <w:tcPr>
            <w:tcW w:w="1842" w:type="dxa"/>
          </w:tcPr>
          <w:p w14:paraId="42833382" w14:textId="77777777" w:rsidR="004736E6" w:rsidRPr="00FE0E79" w:rsidRDefault="004736E6" w:rsidP="00CD294D">
            <w:pPr>
              <w:jc w:val="center"/>
            </w:pPr>
          </w:p>
        </w:tc>
        <w:tc>
          <w:tcPr>
            <w:tcW w:w="1843" w:type="dxa"/>
          </w:tcPr>
          <w:p w14:paraId="3E5BCC1B" w14:textId="77777777" w:rsidR="004736E6" w:rsidRPr="00FE0E79" w:rsidRDefault="004736E6" w:rsidP="00CD294D">
            <w:pPr>
              <w:jc w:val="center"/>
            </w:pPr>
          </w:p>
        </w:tc>
      </w:tr>
    </w:tbl>
    <w:p w14:paraId="08B61FA0" w14:textId="45769366" w:rsidR="00447207" w:rsidRPr="00447207" w:rsidRDefault="00447207" w:rsidP="00447207">
      <w:pPr>
        <w:spacing w:before="240" w:after="120" w:line="360" w:lineRule="auto"/>
        <w:jc w:val="both"/>
        <w:rPr>
          <w:b/>
          <w:bCs/>
          <w:caps/>
        </w:rPr>
      </w:pPr>
      <w:r w:rsidRPr="00447207">
        <w:rPr>
          <w:b/>
          <w:bCs/>
          <w:caps/>
        </w:rPr>
        <w:t>Caratteristiche dell’immobile</w:t>
      </w:r>
    </w:p>
    <w:p w14:paraId="65C4C478" w14:textId="3EECD18B" w:rsidR="00B97318" w:rsidRPr="00B97318" w:rsidRDefault="00B97318" w:rsidP="00447207">
      <w:pPr>
        <w:numPr>
          <w:ilvl w:val="0"/>
          <w:numId w:val="15"/>
        </w:numPr>
        <w:spacing w:before="120" w:line="360" w:lineRule="auto"/>
        <w:ind w:left="284" w:hanging="284"/>
        <w:jc w:val="both"/>
      </w:pPr>
      <w:r w:rsidRPr="00B97318">
        <w:t>che la destinazione urbanistica dell’immobile proposto è compatibile con l’uso previsto dal presente avviso</w:t>
      </w:r>
      <w:r w:rsidR="00F87F7F">
        <w:t>;</w:t>
      </w:r>
    </w:p>
    <w:p w14:paraId="48B227C7" w14:textId="04193CE5" w:rsidR="00B97318" w:rsidRPr="00B97318" w:rsidRDefault="00B97318" w:rsidP="00B97318">
      <w:pPr>
        <w:spacing w:line="360" w:lineRule="auto"/>
        <w:ind w:left="284"/>
        <w:jc w:val="both"/>
        <w:rPr>
          <w:i/>
          <w:iCs/>
        </w:rPr>
      </w:pPr>
      <w:r w:rsidRPr="00B97318">
        <w:rPr>
          <w:i/>
          <w:iCs/>
        </w:rPr>
        <w:t xml:space="preserve"> </w:t>
      </w:r>
      <w:r>
        <w:rPr>
          <w:i/>
          <w:iCs/>
        </w:rPr>
        <w:t>ovvero</w:t>
      </w:r>
    </w:p>
    <w:p w14:paraId="01B68AF1" w14:textId="13BB7247" w:rsidR="0000384A" w:rsidRDefault="00B97318" w:rsidP="00B97318">
      <w:pPr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che </w:t>
      </w:r>
      <w:r w:rsidRPr="00B97318">
        <w:t xml:space="preserve">la destinazione urbanistica dell’immobile proposto non è compatibile con l’uso previsto dal presente avviso e pertanto si impegna formalmente a provvedere, a propria cura e spese, a sanare tale disallineamento entro la data fissata per l'eventuale stipula del contratto di </w:t>
      </w:r>
      <w:r w:rsidR="004A46A7">
        <w:t>locazione</w:t>
      </w:r>
      <w:r>
        <w:t xml:space="preserve">; </w:t>
      </w:r>
    </w:p>
    <w:p w14:paraId="7F64525F" w14:textId="77777777" w:rsidR="00E02D36" w:rsidRPr="00D12791" w:rsidRDefault="00E02D36" w:rsidP="00E02D36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D12791">
        <w:t>che la staticità delle strutture è adeguata all’uso cui sono destinate;</w:t>
      </w:r>
    </w:p>
    <w:p w14:paraId="27A232F3" w14:textId="25DEE7AC" w:rsidR="00E61C12" w:rsidRPr="00E61C12" w:rsidRDefault="009D5992" w:rsidP="00E61C12">
      <w:pPr>
        <w:spacing w:before="240" w:after="120" w:line="360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conformita’ normativa e </w:t>
      </w:r>
      <w:r w:rsidR="00E61C12">
        <w:rPr>
          <w:b/>
          <w:bCs/>
          <w:caps/>
        </w:rPr>
        <w:t xml:space="preserve">certificazioni </w:t>
      </w:r>
    </w:p>
    <w:p w14:paraId="78BE2CCC" w14:textId="0C938DF8" w:rsidR="00D56568" w:rsidRDefault="00587CBA" w:rsidP="00E61C12">
      <w:pPr>
        <w:numPr>
          <w:ilvl w:val="0"/>
          <w:numId w:val="15"/>
        </w:numPr>
        <w:spacing w:before="120" w:line="360" w:lineRule="auto"/>
        <w:ind w:left="284" w:hanging="284"/>
        <w:jc w:val="both"/>
      </w:pPr>
      <w:r w:rsidRPr="00587CBA">
        <w:t>che l’immobile è in possesso de</w:t>
      </w:r>
      <w:r w:rsidR="006A64A7">
        <w:t>lle seguent</w:t>
      </w:r>
      <w:r w:rsidR="00BB5C14">
        <w:t>i autorizzazioni,</w:t>
      </w:r>
      <w:r w:rsidR="006A64A7">
        <w:t xml:space="preserve"> nulla osta</w:t>
      </w:r>
      <w:r w:rsidR="00D56568">
        <w:t xml:space="preserve"> </w:t>
      </w:r>
      <w:r w:rsidR="00BB5C14">
        <w:t xml:space="preserve">e </w:t>
      </w:r>
      <w:r w:rsidR="00D56568">
        <w:t>certificazioni</w:t>
      </w:r>
      <w:r w:rsidR="00561486">
        <w:t xml:space="preserve"> </w:t>
      </w:r>
      <w:r w:rsidR="00561486" w:rsidRPr="00561486">
        <w:rPr>
          <w:i/>
          <w:iCs/>
        </w:rPr>
        <w:t>(indicare con una x quelle possedute)</w:t>
      </w:r>
      <w:r w:rsidR="00D56568"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  <w:gridCol w:w="9209"/>
      </w:tblGrid>
      <w:tr w:rsidR="00D56568" w14:paraId="73906E8B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2C24EDAD" w14:textId="09FEAF32" w:rsidR="00D56568" w:rsidRDefault="00D56568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EBE1F" w14:textId="63CD4527" w:rsidR="00D56568" w:rsidRDefault="00D56568" w:rsidP="00BB5C14">
            <w:pPr>
              <w:jc w:val="both"/>
            </w:pPr>
            <w:r>
              <w:t>C</w:t>
            </w:r>
            <w:r w:rsidRPr="00587CBA">
              <w:t>ertificato di agibilità ai sensi degli artt. 24 e 25 del D.P.R. n.380/2001 e ss.mm.;</w:t>
            </w:r>
          </w:p>
        </w:tc>
      </w:tr>
      <w:tr w:rsidR="00D56568" w14:paraId="0BB2B7F3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06EDCF0C" w14:textId="0A93D13B" w:rsidR="00D56568" w:rsidRDefault="00D56568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CBF45" w14:textId="7B1E8244" w:rsidR="00D56568" w:rsidRDefault="00D56568" w:rsidP="00BB5C14">
            <w:pPr>
              <w:jc w:val="both"/>
            </w:pPr>
            <w:r>
              <w:t>Certificazioni degli impianti (</w:t>
            </w:r>
            <w:r w:rsidRPr="00BB5C14">
              <w:t>specificare quali</w:t>
            </w:r>
            <w:proofErr w:type="gramStart"/>
            <w:r>
              <w:t>)</w:t>
            </w:r>
            <w:r w:rsidR="00BB5C14">
              <w:t>:_</w:t>
            </w:r>
            <w:proofErr w:type="gramEnd"/>
            <w:r w:rsidR="00BB5C14">
              <w:t>_______________________________________________</w:t>
            </w:r>
          </w:p>
        </w:tc>
      </w:tr>
      <w:tr w:rsidR="00D56568" w14:paraId="0ED210AA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62479EBF" w14:textId="63CE8385" w:rsidR="00D56568" w:rsidRDefault="00D56568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A1EB70" w14:textId="0ECCF714" w:rsidR="00D56568" w:rsidRDefault="006A64A7" w:rsidP="00BB5C14">
            <w:pPr>
              <w:jc w:val="both"/>
            </w:pPr>
            <w:r>
              <w:t xml:space="preserve">Conformità urbanistico-edilizia </w:t>
            </w:r>
          </w:p>
        </w:tc>
      </w:tr>
      <w:tr w:rsidR="00D56568" w14:paraId="503B6E16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2BD60FAB" w14:textId="04988346" w:rsidR="00D56568" w:rsidRDefault="00D56568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23D8A7" w14:textId="6C59D50A" w:rsidR="00D56568" w:rsidRDefault="006A64A7" w:rsidP="00BB5C14">
            <w:pPr>
              <w:jc w:val="both"/>
            </w:pPr>
            <w:r>
              <w:t xml:space="preserve">Conformità catastale </w:t>
            </w:r>
          </w:p>
        </w:tc>
      </w:tr>
      <w:tr w:rsidR="00D56568" w14:paraId="057BC08A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12FB1FA8" w14:textId="69F0D4DE" w:rsidR="00D56568" w:rsidRDefault="00D56568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A2574" w14:textId="5B1D57EF" w:rsidR="00D56568" w:rsidRDefault="00DD2187" w:rsidP="00DD2187">
            <w:pPr>
              <w:jc w:val="both"/>
            </w:pPr>
            <w:r>
              <w:t>Certificato di prevenzione incendi (se necessario)</w:t>
            </w:r>
          </w:p>
        </w:tc>
      </w:tr>
      <w:tr w:rsidR="00DD2187" w14:paraId="302D6831" w14:textId="77777777" w:rsidTr="00BB5C14"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6D3F1646" w14:textId="57232A94" w:rsidR="00DD2187" w:rsidRDefault="00DD2187" w:rsidP="00561486"/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668C0" w14:textId="0E6E2E93" w:rsidR="00DD2187" w:rsidRDefault="00DD2187" w:rsidP="00DD2187">
            <w:pPr>
              <w:jc w:val="both"/>
            </w:pPr>
            <w:r>
              <w:t xml:space="preserve">Altro (specificare): _______________________________________________________________________ </w:t>
            </w:r>
          </w:p>
        </w:tc>
      </w:tr>
    </w:tbl>
    <w:p w14:paraId="318E2909" w14:textId="29FC66AD" w:rsidR="00587CBA" w:rsidRPr="00587CBA" w:rsidRDefault="00587CBA" w:rsidP="006A64A7">
      <w:pPr>
        <w:spacing w:before="120" w:line="360" w:lineRule="auto"/>
        <w:ind w:left="284"/>
        <w:jc w:val="both"/>
        <w:rPr>
          <w:i/>
          <w:iCs/>
        </w:rPr>
      </w:pPr>
      <w:r w:rsidRPr="00587CBA">
        <w:rPr>
          <w:i/>
          <w:iCs/>
        </w:rPr>
        <w:t>ovvero</w:t>
      </w:r>
    </w:p>
    <w:p w14:paraId="5737C250" w14:textId="19C32277" w:rsidR="00806951" w:rsidRDefault="00587CBA" w:rsidP="00F87F7F">
      <w:pPr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che l’immobile </w:t>
      </w:r>
      <w:r w:rsidR="006F29A8">
        <w:t xml:space="preserve">non è attualmente dotato di alcune o tutte le </w:t>
      </w:r>
      <w:r w:rsidR="006F29A8" w:rsidRPr="00015557">
        <w:t xml:space="preserve">certificazioni sopra indicate e che </w:t>
      </w:r>
      <w:r w:rsidR="002E4C4D" w:rsidRPr="00015557">
        <w:t xml:space="preserve">le stesse saranno </w:t>
      </w:r>
      <w:r w:rsidR="009D2A59" w:rsidRPr="00015557">
        <w:t xml:space="preserve">successivamente </w:t>
      </w:r>
      <w:r w:rsidR="002E4C4D" w:rsidRPr="00015557">
        <w:t xml:space="preserve">ottenute ovvero che </w:t>
      </w:r>
      <w:r w:rsidR="00271494" w:rsidRPr="00015557">
        <w:t xml:space="preserve">saranno eseguiti i necessari </w:t>
      </w:r>
      <w:r w:rsidR="006F29A8" w:rsidRPr="00015557">
        <w:t>lavori di</w:t>
      </w:r>
      <w:r w:rsidR="006F29A8">
        <w:t xml:space="preserve"> adeguamento, come da relazione allegata.</w:t>
      </w:r>
    </w:p>
    <w:p w14:paraId="2095FC01" w14:textId="565395F0" w:rsidR="00D0607D" w:rsidRPr="00D0607D" w:rsidRDefault="00D0607D" w:rsidP="00D0607D">
      <w:pPr>
        <w:spacing w:before="240" w:after="120" w:line="360" w:lineRule="auto"/>
        <w:jc w:val="both"/>
        <w:rPr>
          <w:b/>
          <w:bCs/>
          <w:caps/>
        </w:rPr>
      </w:pPr>
      <w:r>
        <w:rPr>
          <w:b/>
          <w:bCs/>
          <w:caps/>
        </w:rPr>
        <w:t>dichiarazioni finali</w:t>
      </w:r>
    </w:p>
    <w:p w14:paraId="2B6BB238" w14:textId="72729D0F" w:rsidR="00B22219" w:rsidRPr="00B22219" w:rsidRDefault="00B22219" w:rsidP="00D0607D">
      <w:pPr>
        <w:numPr>
          <w:ilvl w:val="0"/>
          <w:numId w:val="15"/>
        </w:numPr>
        <w:spacing w:before="120" w:line="360" w:lineRule="auto"/>
        <w:ind w:left="284" w:hanging="284"/>
        <w:jc w:val="both"/>
      </w:pPr>
      <w:r w:rsidRPr="00B22219">
        <w:t xml:space="preserve">di accettare le clausole contenute nel Patto di Integrità, approvato con </w:t>
      </w:r>
      <w:r w:rsidR="00C768F8" w:rsidRPr="002A3E93">
        <w:rPr>
          <w:color w:val="000000"/>
        </w:rPr>
        <w:t xml:space="preserve">Delibera di G.C. n. </w:t>
      </w:r>
      <w:r w:rsidR="00C768F8" w:rsidRPr="00317E8A">
        <w:rPr>
          <w:color w:val="000000"/>
        </w:rPr>
        <w:t>404 del 15.9.2025</w:t>
      </w:r>
      <w:r w:rsidRPr="00B22219">
        <w:t>, ai sensi dell’art. 1 comma 17 della L. 6 novembre 2012, n.190;</w:t>
      </w:r>
    </w:p>
    <w:p w14:paraId="14D2939C" w14:textId="70012897" w:rsidR="0030130A" w:rsidRPr="004E40F8" w:rsidRDefault="0030130A" w:rsidP="0030130A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4E40F8">
        <w:lastRenderedPageBreak/>
        <w:t>di aver preso visione del contenuto dell’avviso di indagine di mercato per la presentazione di manifestazione di</w:t>
      </w:r>
      <w:r>
        <w:t xml:space="preserve"> </w:t>
      </w:r>
      <w:r w:rsidRPr="004E40F8">
        <w:t xml:space="preserve">interesse in tutte le sue parti e di essere consapevole che </w:t>
      </w:r>
      <w:r>
        <w:t>il Comune di Olbia</w:t>
      </w:r>
      <w:r w:rsidRPr="004E40F8">
        <w:t>, non è vincolato a dare</w:t>
      </w:r>
      <w:r>
        <w:t xml:space="preserve"> </w:t>
      </w:r>
      <w:r w:rsidRPr="004E40F8">
        <w:t xml:space="preserve">seguito alla procedura e </w:t>
      </w:r>
      <w:r w:rsidR="00FA4978" w:rsidRPr="00CE1CA5">
        <w:t>si riserva la facoltà di non concludere un contratto, senza alcun obbligo di motivazione, senza che alcun diritto sorga in capo ai proponenti dell’immobile, neppure a titolo di rimborso</w:t>
      </w:r>
      <w:r w:rsidR="00FA4978">
        <w:t>;</w:t>
      </w:r>
    </w:p>
    <w:p w14:paraId="7B92846E" w14:textId="52017A4D" w:rsidR="004E40F8" w:rsidRDefault="004E40F8" w:rsidP="00A5451F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4E40F8">
        <w:t xml:space="preserve">che nell’eventualità in cui l’immobile </w:t>
      </w:r>
      <w:r w:rsidR="00945E1B">
        <w:t xml:space="preserve">proposto </w:t>
      </w:r>
      <w:r w:rsidRPr="004E40F8">
        <w:t xml:space="preserve">fosse prescelto </w:t>
      </w:r>
      <w:r w:rsidR="0083780B">
        <w:t>dal Comune di Olbia</w:t>
      </w:r>
      <w:r w:rsidRPr="004E40F8">
        <w:t xml:space="preserve">, il locatore accetta di </w:t>
      </w:r>
      <w:r w:rsidR="002C0FA6">
        <w:t xml:space="preserve">avviare una trattativa diretta al fine di </w:t>
      </w:r>
      <w:r w:rsidRPr="004E40F8">
        <w:t>stipulare</w:t>
      </w:r>
      <w:r w:rsidR="0083780B">
        <w:t xml:space="preserve"> </w:t>
      </w:r>
      <w:r w:rsidRPr="0083780B">
        <w:t>il contratto di locazione</w:t>
      </w:r>
      <w:r w:rsidR="00A103CB">
        <w:t>;</w:t>
      </w:r>
    </w:p>
    <w:p w14:paraId="68EF8763" w14:textId="281B54D6" w:rsidR="00460CB2" w:rsidRPr="001F07EB" w:rsidRDefault="00460CB2" w:rsidP="001F07EB">
      <w:pPr>
        <w:spacing w:before="240" w:after="240" w:line="480" w:lineRule="auto"/>
        <w:jc w:val="center"/>
        <w:rPr>
          <w:rFonts w:eastAsia="Arial Narrow"/>
          <w:b/>
          <w:bCs/>
        </w:rPr>
      </w:pPr>
      <w:proofErr w:type="gramStart"/>
      <w:r w:rsidRPr="001F07EB">
        <w:rPr>
          <w:rFonts w:eastAsia="Arial Narrow"/>
          <w:b/>
          <w:bCs/>
        </w:rPr>
        <w:t>E</w:t>
      </w:r>
      <w:proofErr w:type="gramEnd"/>
      <w:r w:rsidRPr="001F07EB">
        <w:rPr>
          <w:rFonts w:eastAsia="Arial Narrow"/>
          <w:b/>
          <w:bCs/>
        </w:rPr>
        <w:t xml:space="preserve"> SPECIFICA </w:t>
      </w:r>
      <w:r w:rsidR="001F07EB" w:rsidRPr="001F07EB">
        <w:rPr>
          <w:rFonts w:eastAsia="Arial Narrow"/>
          <w:b/>
          <w:bCs/>
        </w:rPr>
        <w:t>CHE</w:t>
      </w:r>
    </w:p>
    <w:p w14:paraId="0FA2CC43" w14:textId="696534C6" w:rsidR="00892BEE" w:rsidRDefault="002C010F" w:rsidP="001F07EB">
      <w:pPr>
        <w:spacing w:line="360" w:lineRule="auto"/>
        <w:jc w:val="both"/>
      </w:pPr>
      <w:r w:rsidRPr="00A103CB">
        <w:t xml:space="preserve">le caratteristiche </w:t>
      </w:r>
      <w:r w:rsidR="0026643A" w:rsidRPr="00A103CB">
        <w:t>rispondenti ai criteri di cui all’art. 4 dell’avviso sono i seguenti</w:t>
      </w:r>
      <w:r w:rsidR="00076914">
        <w:t xml:space="preserve"> </w:t>
      </w:r>
      <w:r w:rsidR="00076914" w:rsidRPr="00076914">
        <w:rPr>
          <w:i/>
          <w:iCs/>
        </w:rPr>
        <w:t>(compilare ogni sezione in risposta ai criteri richiesti)</w:t>
      </w:r>
      <w:r w:rsidR="00892BEE" w:rsidRPr="00A103CB">
        <w:t xml:space="preserve">: </w:t>
      </w:r>
    </w:p>
    <w:p w14:paraId="5BB5614F" w14:textId="34E8D772" w:rsidR="00AD00E4" w:rsidRPr="00E61C12" w:rsidRDefault="00AD00E4" w:rsidP="00AD00E4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  <w:caps/>
        </w:rPr>
        <w:t>rispondenza ai criteri di cui all’art. 4 dell’avviso</w:t>
      </w:r>
    </w:p>
    <w:tbl>
      <w:tblPr>
        <w:tblStyle w:val="Grigliatabella"/>
        <w:tblW w:w="9639" w:type="dxa"/>
        <w:tblInd w:w="137" w:type="dxa"/>
        <w:tblLook w:val="04A0" w:firstRow="1" w:lastRow="0" w:firstColumn="1" w:lastColumn="0" w:noHBand="0" w:noVBand="1"/>
      </w:tblPr>
      <w:tblGrid>
        <w:gridCol w:w="7796"/>
        <w:gridCol w:w="1843"/>
      </w:tblGrid>
      <w:tr w:rsidR="0090557C" w14:paraId="45B50BE3" w14:textId="77777777" w:rsidTr="001F07EB">
        <w:trPr>
          <w:trHeight w:val="272"/>
        </w:trPr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0B8D682" w14:textId="4D0CBFB0" w:rsidR="0090557C" w:rsidRPr="00825824" w:rsidRDefault="00E245A3" w:rsidP="0090557C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before="120" w:after="120" w:line="240" w:lineRule="auto"/>
              <w:ind w:left="284" w:hanging="29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EE5754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t>Idoneità funzionale e distributiva degli spazi</w:t>
            </w:r>
            <w:r w:rsidR="00B90CDA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0A2186" w14:textId="731E2135" w:rsidR="0090557C" w:rsidRPr="00C263F9" w:rsidRDefault="0090557C" w:rsidP="00317CA6">
            <w:pPr>
              <w:tabs>
                <w:tab w:val="left" w:pos="284"/>
              </w:tabs>
              <w:spacing w:before="120" w:after="120"/>
              <w:ind w:left="-10"/>
              <w:jc w:val="center"/>
              <w:rPr>
                <w:b/>
                <w:bCs/>
              </w:rPr>
            </w:pPr>
            <w:r w:rsidRPr="00E60F4D">
              <w:rPr>
                <w:b/>
                <w:bCs/>
              </w:rPr>
              <w:t>max 2</w:t>
            </w:r>
            <w:r w:rsidR="00D82472">
              <w:rPr>
                <w:b/>
                <w:bCs/>
              </w:rPr>
              <w:t>5</w:t>
            </w:r>
            <w:r w:rsidRPr="00E60F4D">
              <w:rPr>
                <w:b/>
                <w:bCs/>
              </w:rPr>
              <w:t xml:space="preserve"> punti</w:t>
            </w:r>
          </w:p>
        </w:tc>
      </w:tr>
      <w:tr w:rsidR="0090557C" w14:paraId="0AD05A12" w14:textId="77777777" w:rsidTr="001F07EB">
        <w:trPr>
          <w:trHeight w:val="484"/>
        </w:trPr>
        <w:tc>
          <w:tcPr>
            <w:tcW w:w="9639" w:type="dxa"/>
            <w:gridSpan w:val="2"/>
            <w:vAlign w:val="center"/>
          </w:tcPr>
          <w:p w14:paraId="05F445AA" w14:textId="3A97B043" w:rsidR="00B90CDA" w:rsidRPr="009A7412" w:rsidRDefault="00B90CDA" w:rsidP="00F80638">
            <w:pPr>
              <w:spacing w:before="60"/>
              <w:jc w:val="both"/>
              <w:rPr>
                <w:b/>
                <w:bCs/>
                <w:i/>
                <w:iCs/>
              </w:rPr>
            </w:pPr>
            <w:r w:rsidRPr="009A7412">
              <w:rPr>
                <w:b/>
                <w:bCs/>
                <w:i/>
                <w:iCs/>
              </w:rPr>
              <w:t xml:space="preserve">esplicitare quanto </w:t>
            </w:r>
            <w:r w:rsidR="00327832">
              <w:rPr>
                <w:b/>
                <w:bCs/>
                <w:i/>
                <w:iCs/>
              </w:rPr>
              <w:t>richiesto</w:t>
            </w:r>
            <w:r w:rsidRPr="009A7412">
              <w:rPr>
                <w:b/>
                <w:bCs/>
                <w:i/>
                <w:iCs/>
              </w:rPr>
              <w:t xml:space="preserve"> nell’avviso</w:t>
            </w:r>
            <w:r w:rsidR="009A7412" w:rsidRPr="009A7412">
              <w:rPr>
                <w:b/>
                <w:bCs/>
                <w:i/>
                <w:iCs/>
              </w:rPr>
              <w:t xml:space="preserve"> all’art. 4 lett.a)</w:t>
            </w:r>
            <w:r w:rsidRPr="009A7412">
              <w:rPr>
                <w:b/>
                <w:bCs/>
                <w:i/>
                <w:iCs/>
              </w:rPr>
              <w:t xml:space="preserve"> </w:t>
            </w:r>
          </w:p>
          <w:p w14:paraId="270546A9" w14:textId="7ADBC242" w:rsidR="00E245A3" w:rsidRPr="00F82E85" w:rsidRDefault="001D6FD2" w:rsidP="00F80638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La valutazione verrà effettuata sulla base della </w:t>
            </w:r>
            <w:r w:rsidR="0002467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documentazione presentata (</w:t>
            </w: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planimetria </w:t>
            </w:r>
            <w:r w:rsidR="0002467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e/o relazione)</w:t>
            </w: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e dell</w:t>
            </w:r>
            <w:r w:rsidR="007557D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a risposta alle </w:t>
            </w: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caratteristiche tecniche e funzionali </w:t>
            </w:r>
            <w:r w:rsidR="007557D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richieste. I</w:t>
            </w:r>
            <w:r w:rsidR="00A171A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ndicare le </w:t>
            </w:r>
            <w:r w:rsidR="00D63EE1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destinazioni d’uso e </w:t>
            </w:r>
            <w:r w:rsidR="00A171A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le </w:t>
            </w:r>
            <w:r w:rsidR="00D63EE1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superfici utili di ogni ambiente </w:t>
            </w:r>
            <w:r w:rsidR="00A171A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nonché la superficie utile</w:t>
            </w:r>
            <w:r w:rsidR="00D63EE1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complessiva,</w:t>
            </w:r>
            <w:r w:rsidR="00A171A8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lo</w:t>
            </w:r>
            <w:r w:rsidR="00D63EE1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stato manutentivo</w:t>
            </w:r>
            <w:r w:rsidR="003764DC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dell’immobile</w:t>
            </w:r>
            <w:r w:rsidR="00BA4CB5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,</w:t>
            </w:r>
            <w:r w:rsidR="003764DC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la</w:t>
            </w:r>
            <w:r w:rsidR="00BA4CB5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7F3FE3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conformità dell’immobile alla normativa vigente </w:t>
            </w:r>
            <w:r w:rsidR="007557D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con presenza o meno delle certificazioni richieste </w:t>
            </w:r>
            <w:r w:rsidR="007F3FE3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e/o </w:t>
            </w:r>
            <w:r w:rsidR="003764DC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l’</w:t>
            </w:r>
            <w:r w:rsidR="00BA4CB5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indicazione della necessità di lavori di adeguamento, </w:t>
            </w:r>
            <w:r w:rsidR="003764DC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nonché ogni altro elemento utile</w:t>
            </w:r>
            <w:r w:rsidR="007557D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. </w:t>
            </w:r>
          </w:p>
          <w:p w14:paraId="230BC997" w14:textId="77777777" w:rsidR="00F82E85" w:rsidRPr="00214D99" w:rsidRDefault="00F82E85" w:rsidP="00F80638">
            <w:pPr>
              <w:spacing w:before="60"/>
              <w:jc w:val="both"/>
              <w:rPr>
                <w:sz w:val="18"/>
                <w:szCs w:val="18"/>
              </w:rPr>
            </w:pPr>
          </w:p>
          <w:p w14:paraId="753E1ED1" w14:textId="77777777" w:rsidR="00E245A3" w:rsidRDefault="00E245A3" w:rsidP="00E245A3">
            <w:pPr>
              <w:spacing w:line="360" w:lineRule="auto"/>
              <w:jc w:val="both"/>
            </w:pPr>
          </w:p>
          <w:p w14:paraId="5D8321F3" w14:textId="77777777" w:rsidR="00E245A3" w:rsidRDefault="00E245A3" w:rsidP="00E245A3">
            <w:pPr>
              <w:spacing w:line="360" w:lineRule="auto"/>
              <w:jc w:val="both"/>
            </w:pPr>
          </w:p>
          <w:p w14:paraId="57C2A998" w14:textId="77777777" w:rsidR="003D7B56" w:rsidRDefault="003D7B56" w:rsidP="00E245A3">
            <w:pPr>
              <w:spacing w:line="360" w:lineRule="auto"/>
              <w:jc w:val="both"/>
            </w:pPr>
          </w:p>
          <w:p w14:paraId="78E3A3B3" w14:textId="77777777" w:rsidR="003D7B56" w:rsidRDefault="003D7B56" w:rsidP="00E245A3">
            <w:pPr>
              <w:spacing w:line="360" w:lineRule="auto"/>
              <w:jc w:val="both"/>
            </w:pPr>
          </w:p>
          <w:p w14:paraId="28831500" w14:textId="77777777" w:rsidR="00E245A3" w:rsidRDefault="00E245A3" w:rsidP="00E245A3">
            <w:pPr>
              <w:spacing w:line="360" w:lineRule="auto"/>
              <w:jc w:val="both"/>
            </w:pPr>
          </w:p>
          <w:p w14:paraId="150D77B7" w14:textId="77777777" w:rsidR="00E245A3" w:rsidRDefault="00E245A3" w:rsidP="00E245A3">
            <w:pPr>
              <w:spacing w:line="360" w:lineRule="auto"/>
              <w:jc w:val="both"/>
            </w:pPr>
          </w:p>
          <w:p w14:paraId="4D95E71E" w14:textId="36284B41" w:rsidR="00E245A3" w:rsidRDefault="00E245A3" w:rsidP="00E245A3">
            <w:pPr>
              <w:spacing w:line="360" w:lineRule="auto"/>
              <w:jc w:val="both"/>
            </w:pPr>
          </w:p>
        </w:tc>
      </w:tr>
      <w:tr w:rsidR="00A5451F" w:rsidRPr="00825824" w14:paraId="4524D926" w14:textId="77777777" w:rsidTr="001F07EB">
        <w:trPr>
          <w:trHeight w:val="272"/>
        </w:trPr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70B6013A" w14:textId="644E3625" w:rsidR="00A5451F" w:rsidRPr="00825824" w:rsidRDefault="00E245A3" w:rsidP="00A5451F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before="120" w:after="120" w:line="240" w:lineRule="auto"/>
              <w:ind w:left="284" w:hanging="29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E60F4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t>Ubicazione e accessibilità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15A02A9" w14:textId="4BDE5A44" w:rsidR="00A5451F" w:rsidRPr="00C263F9" w:rsidRDefault="00A5451F" w:rsidP="00A5451F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</w:rPr>
            </w:pPr>
            <w:r w:rsidRPr="00EE5754">
              <w:rPr>
                <w:b/>
                <w:bCs/>
              </w:rPr>
              <w:t>max 2</w:t>
            </w:r>
            <w:r w:rsidR="00D82472">
              <w:rPr>
                <w:b/>
                <w:bCs/>
              </w:rPr>
              <w:t>0</w:t>
            </w:r>
            <w:r w:rsidRPr="00EE5754">
              <w:rPr>
                <w:b/>
                <w:bCs/>
              </w:rPr>
              <w:t xml:space="preserve"> punti</w:t>
            </w:r>
          </w:p>
        </w:tc>
      </w:tr>
      <w:tr w:rsidR="00A5451F" w14:paraId="1493A38B" w14:textId="77777777" w:rsidTr="001F07EB">
        <w:tc>
          <w:tcPr>
            <w:tcW w:w="9639" w:type="dxa"/>
            <w:gridSpan w:val="2"/>
            <w:vAlign w:val="center"/>
          </w:tcPr>
          <w:p w14:paraId="617CF9AD" w14:textId="61EA136B" w:rsidR="009A7412" w:rsidRPr="009A7412" w:rsidRDefault="009A7412" w:rsidP="009A7412">
            <w:pPr>
              <w:spacing w:before="60"/>
              <w:jc w:val="both"/>
              <w:rPr>
                <w:b/>
                <w:bCs/>
                <w:i/>
                <w:iCs/>
              </w:rPr>
            </w:pPr>
            <w:r w:rsidRPr="009A7412">
              <w:rPr>
                <w:b/>
                <w:bCs/>
                <w:i/>
                <w:iCs/>
              </w:rPr>
              <w:t xml:space="preserve">esplicitare quanto </w:t>
            </w:r>
            <w:r w:rsidR="00327832">
              <w:rPr>
                <w:b/>
                <w:bCs/>
                <w:i/>
                <w:iCs/>
              </w:rPr>
              <w:t>richiesto</w:t>
            </w:r>
            <w:r w:rsidRPr="009A7412">
              <w:rPr>
                <w:b/>
                <w:bCs/>
                <w:i/>
                <w:iCs/>
              </w:rPr>
              <w:t xml:space="preserve"> nell’avviso all’art. 4 </w:t>
            </w:r>
            <w:proofErr w:type="spellStart"/>
            <w:r w:rsidRPr="009A7412">
              <w:rPr>
                <w:b/>
                <w:bCs/>
                <w:i/>
                <w:iCs/>
              </w:rPr>
              <w:t>lett.</w:t>
            </w:r>
            <w:r w:rsidR="00D82472">
              <w:rPr>
                <w:b/>
                <w:bCs/>
                <w:i/>
                <w:iCs/>
              </w:rPr>
              <w:t>b</w:t>
            </w:r>
            <w:proofErr w:type="spellEnd"/>
            <w:r w:rsidRPr="009A7412">
              <w:rPr>
                <w:b/>
                <w:bCs/>
                <w:i/>
                <w:iCs/>
              </w:rPr>
              <w:t xml:space="preserve">) </w:t>
            </w:r>
          </w:p>
          <w:p w14:paraId="191996B7" w14:textId="1A4849B0" w:rsidR="000D57F8" w:rsidRPr="00F82E85" w:rsidRDefault="000D57F8" w:rsidP="00F80638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La valutazione verrà effettuata sulla base dell’ubicazione e </w:t>
            </w:r>
            <w:r w:rsidR="00635A3A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della risposta alle</w:t>
            </w:r>
            <w:r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caratteristiche tecniche e funzionali </w:t>
            </w:r>
            <w:r w:rsidR="00635A3A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richieste. </w:t>
            </w:r>
            <w:r w:rsidR="00E62C5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635A3A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I</w:t>
            </w:r>
            <w:r w:rsidR="004A63B5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ndicare l’ubicazione precisa dell’immobile, </w:t>
            </w:r>
            <w:r w:rsidR="00992F27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la distanza dalla sede di via Dante n. 1,</w:t>
            </w:r>
            <w:r w:rsidR="009F405F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il livello di accessibilità</w:t>
            </w:r>
            <w:r w:rsidR="00036DAB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della sede</w:t>
            </w:r>
            <w:r w:rsidR="009F405F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 w:rsidR="0067784C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>anche in relazione alla presenza di barriere architettoniche</w:t>
            </w:r>
            <w:r w:rsidR="005072A9" w:rsidRPr="00F82E8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. </w:t>
            </w:r>
          </w:p>
          <w:p w14:paraId="21FEC248" w14:textId="77777777" w:rsidR="00A5451F" w:rsidRDefault="00A5451F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5EF80943" w14:textId="77777777" w:rsidR="003D7B56" w:rsidRDefault="003D7B56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3FD9ED49" w14:textId="77777777" w:rsidR="003D7B56" w:rsidRDefault="003D7B56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5A154470" w14:textId="77777777" w:rsidR="001D6FD2" w:rsidRDefault="001D6FD2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3EC22B51" w14:textId="77777777" w:rsidR="00214D99" w:rsidRDefault="00214D99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31AB52C8" w14:textId="25870661" w:rsidR="001D6FD2" w:rsidRDefault="001D6FD2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</w:tc>
      </w:tr>
      <w:tr w:rsidR="00A5451F" w:rsidRPr="00825824" w14:paraId="6287190F" w14:textId="77777777" w:rsidTr="001F07EB">
        <w:trPr>
          <w:trHeight w:val="272"/>
        </w:trPr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3BE52F91" w14:textId="77777777" w:rsidR="00A5451F" w:rsidRPr="00B81533" w:rsidRDefault="00A5451F" w:rsidP="00A5451F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CE29F8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lastRenderedPageBreak/>
              <w:t xml:space="preserve">Area esterna e parcheggi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25E9BAD" w14:textId="77777777" w:rsidR="00A5451F" w:rsidRPr="00C263F9" w:rsidRDefault="00A5451F" w:rsidP="00A5451F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</w:rPr>
            </w:pPr>
            <w:r w:rsidRPr="00CE29F8">
              <w:rPr>
                <w:b/>
                <w:bCs/>
              </w:rPr>
              <w:t>max 20 punti</w:t>
            </w:r>
          </w:p>
        </w:tc>
      </w:tr>
      <w:tr w:rsidR="00A5451F" w14:paraId="6D982124" w14:textId="77777777" w:rsidTr="001F07EB">
        <w:tc>
          <w:tcPr>
            <w:tcW w:w="9639" w:type="dxa"/>
            <w:gridSpan w:val="2"/>
            <w:vAlign w:val="center"/>
          </w:tcPr>
          <w:p w14:paraId="5392790C" w14:textId="6A7A9A8B" w:rsidR="00BB7208" w:rsidRPr="009A7412" w:rsidRDefault="00BB7208" w:rsidP="00BB7208">
            <w:pPr>
              <w:spacing w:before="60"/>
              <w:jc w:val="both"/>
              <w:rPr>
                <w:b/>
                <w:bCs/>
                <w:i/>
                <w:iCs/>
              </w:rPr>
            </w:pPr>
            <w:r w:rsidRPr="009A7412">
              <w:rPr>
                <w:b/>
                <w:bCs/>
                <w:i/>
                <w:iCs/>
              </w:rPr>
              <w:t xml:space="preserve">esplicitare quanto </w:t>
            </w:r>
            <w:r>
              <w:rPr>
                <w:b/>
                <w:bCs/>
                <w:i/>
                <w:iCs/>
              </w:rPr>
              <w:t>richiesto</w:t>
            </w:r>
            <w:r w:rsidRPr="009A7412">
              <w:rPr>
                <w:b/>
                <w:bCs/>
                <w:i/>
                <w:iCs/>
              </w:rPr>
              <w:t xml:space="preserve"> nell’avviso all’art. 4 </w:t>
            </w:r>
            <w:proofErr w:type="spellStart"/>
            <w:r w:rsidRPr="009A7412">
              <w:rPr>
                <w:b/>
                <w:bCs/>
                <w:i/>
                <w:iCs/>
              </w:rPr>
              <w:t>lett.</w:t>
            </w:r>
            <w:r>
              <w:rPr>
                <w:b/>
                <w:bCs/>
                <w:i/>
                <w:iCs/>
              </w:rPr>
              <w:t>c</w:t>
            </w:r>
            <w:proofErr w:type="spellEnd"/>
            <w:r w:rsidRPr="009A7412">
              <w:rPr>
                <w:b/>
                <w:bCs/>
                <w:i/>
                <w:iCs/>
              </w:rPr>
              <w:t xml:space="preserve">) </w:t>
            </w:r>
          </w:p>
          <w:p w14:paraId="309A8687" w14:textId="1838D7BF" w:rsidR="00AE5FF7" w:rsidRPr="005366CD" w:rsidRDefault="005366CD" w:rsidP="005366CD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5366CD">
              <w:rPr>
                <w:i/>
                <w:iCs/>
                <w:color w:val="595959" w:themeColor="text1" w:themeTint="A6"/>
                <w:sz w:val="18"/>
                <w:szCs w:val="18"/>
              </w:rPr>
              <w:t>La valutazione sarà effettuata sulla base della planimetria allegata all’offerta, dalla quale dovranno risultare l’eventuale area esterna pertinenziale disponibile, la relativa superficie, il numero dei posti auto esistenti o realizzabili, nonché le condizioni di accessibilità, sicurezza e manovrabilità degli spazi destinati alla sosta e alla circolazione dei veicoli.</w:t>
            </w:r>
          </w:p>
          <w:p w14:paraId="714AB115" w14:textId="4521EA19" w:rsidR="000D57F8" w:rsidRPr="00214D99" w:rsidRDefault="000D57F8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4BE57B88" w14:textId="77777777" w:rsidR="00214D99" w:rsidRPr="00214D99" w:rsidRDefault="00214D99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2B1B5941" w14:textId="77777777" w:rsidR="00214D99" w:rsidRPr="00214D99" w:rsidRDefault="00214D99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382DE664" w14:textId="77777777" w:rsidR="00214D99" w:rsidRPr="00214D99" w:rsidRDefault="00214D99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2AE3444D" w14:textId="77777777" w:rsidR="00214D99" w:rsidRPr="00214D99" w:rsidRDefault="00214D99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  <w:p w14:paraId="73D92CC9" w14:textId="78FA0B6D" w:rsidR="001D6FD2" w:rsidRDefault="001D6FD2" w:rsidP="00214D99">
            <w:pPr>
              <w:pStyle w:val="Corpotesto"/>
              <w:spacing w:before="120" w:line="276" w:lineRule="auto"/>
              <w:ind w:right="96"/>
              <w:rPr>
                <w:sz w:val="20"/>
              </w:rPr>
            </w:pPr>
          </w:p>
        </w:tc>
      </w:tr>
      <w:tr w:rsidR="00A5451F" w:rsidRPr="00825824" w14:paraId="5BE01141" w14:textId="77777777" w:rsidTr="001F07EB">
        <w:trPr>
          <w:trHeight w:val="272"/>
        </w:trPr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67EF44E" w14:textId="77777777" w:rsidR="00A5451F" w:rsidRPr="00D13748" w:rsidRDefault="00A5451F" w:rsidP="00A5451F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CE29F8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t>Convenienza economica del canone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6F4CBF" w14:textId="77777777" w:rsidR="00A5451F" w:rsidRPr="00C263F9" w:rsidRDefault="00A5451F" w:rsidP="00A5451F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</w:rPr>
            </w:pPr>
            <w:r w:rsidRPr="00CE29F8">
              <w:rPr>
                <w:b/>
                <w:bCs/>
              </w:rPr>
              <w:t>max 20 punti</w:t>
            </w:r>
          </w:p>
        </w:tc>
      </w:tr>
      <w:tr w:rsidR="00214D99" w14:paraId="0C231D36" w14:textId="77777777" w:rsidTr="00214D99">
        <w:trPr>
          <w:trHeight w:val="2052"/>
        </w:trPr>
        <w:tc>
          <w:tcPr>
            <w:tcW w:w="9639" w:type="dxa"/>
            <w:gridSpan w:val="2"/>
          </w:tcPr>
          <w:p w14:paraId="32FD2A46" w14:textId="6718FC13" w:rsidR="00214D99" w:rsidRPr="00214D99" w:rsidRDefault="00214D99" w:rsidP="00214D99">
            <w:pPr>
              <w:spacing w:before="60"/>
              <w:jc w:val="both"/>
              <w:rPr>
                <w:b/>
                <w:bCs/>
                <w:i/>
                <w:iCs/>
              </w:rPr>
            </w:pPr>
            <w:r w:rsidRPr="00214D99">
              <w:rPr>
                <w:b/>
                <w:bCs/>
                <w:i/>
                <w:iCs/>
              </w:rPr>
              <w:t xml:space="preserve">esplicitare quanto richiesto nell’avviso all’art. 4 </w:t>
            </w:r>
            <w:proofErr w:type="spellStart"/>
            <w:r w:rsidRPr="00214D99">
              <w:rPr>
                <w:b/>
                <w:bCs/>
                <w:i/>
                <w:iCs/>
              </w:rPr>
              <w:t>lett.d</w:t>
            </w:r>
            <w:proofErr w:type="spellEnd"/>
            <w:r w:rsidRPr="00214D99">
              <w:rPr>
                <w:b/>
                <w:bCs/>
                <w:i/>
                <w:iCs/>
              </w:rPr>
              <w:t xml:space="preserve">) </w:t>
            </w:r>
          </w:p>
          <w:p w14:paraId="05A7BE16" w14:textId="5B4348ED" w:rsidR="00214D99" w:rsidRPr="00214D99" w:rsidRDefault="00214D99" w:rsidP="00214D99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14D99">
              <w:rPr>
                <w:i/>
                <w:iCs/>
                <w:color w:val="595959" w:themeColor="text1" w:themeTint="A6"/>
                <w:sz w:val="18"/>
                <w:szCs w:val="18"/>
              </w:rPr>
              <w:t>La valutazione verrà effettuata in relazione al canone proposto nell’</w:t>
            </w:r>
            <w:r w:rsidRPr="00214D99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Allegato 2 – </w:t>
            </w:r>
            <w:r w:rsidR="003D7B56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Proposta</w:t>
            </w:r>
            <w:r w:rsidRPr="00214D99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 economica</w:t>
            </w:r>
            <w:r w:rsidRPr="00214D99">
              <w:rPr>
                <w:i/>
                <w:iCs/>
                <w:color w:val="595959" w:themeColor="text1" w:themeTint="A6"/>
                <w:sz w:val="18"/>
                <w:szCs w:val="18"/>
              </w:rPr>
              <w:t>;</w:t>
            </w:r>
          </w:p>
          <w:p w14:paraId="0F33FC54" w14:textId="77777777" w:rsidR="00214D99" w:rsidRPr="00214D99" w:rsidRDefault="00214D99" w:rsidP="00214D99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14D99">
              <w:rPr>
                <w:i/>
                <w:iCs/>
                <w:color w:val="595959" w:themeColor="text1" w:themeTint="A6"/>
                <w:sz w:val="18"/>
                <w:szCs w:val="18"/>
              </w:rPr>
              <w:t>In particolare:</w:t>
            </w:r>
          </w:p>
          <w:p w14:paraId="65D4DCC6" w14:textId="77777777" w:rsidR="00214D99" w:rsidRPr="00214D99" w:rsidRDefault="00214D99" w:rsidP="00214D99">
            <w:pPr>
              <w:pStyle w:val="Paragrafoelenco"/>
              <w:numPr>
                <w:ilvl w:val="0"/>
                <w:numId w:val="27"/>
              </w:numPr>
              <w:spacing w:before="60"/>
              <w:ind w:left="171" w:hanging="124"/>
              <w:jc w:val="both"/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  <w:lang w:eastAsia="it-IT"/>
              </w:rPr>
            </w:pPr>
            <w:r w:rsidRPr="00214D99"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  <w:lang w:eastAsia="it-IT"/>
              </w:rPr>
              <w:t xml:space="preserve">all’offerta con il canone più basso sarà attribuito il punteggio massimo pari a 20 punti; </w:t>
            </w:r>
          </w:p>
          <w:p w14:paraId="0D67E4DF" w14:textId="77777777" w:rsidR="00214D99" w:rsidRPr="00214D99" w:rsidRDefault="00214D99" w:rsidP="00214D99">
            <w:pPr>
              <w:pStyle w:val="Paragrafoelenco"/>
              <w:numPr>
                <w:ilvl w:val="0"/>
                <w:numId w:val="27"/>
              </w:numPr>
              <w:spacing w:before="60"/>
              <w:ind w:left="171" w:hanging="124"/>
              <w:jc w:val="both"/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  <w:lang w:eastAsia="it-IT"/>
              </w:rPr>
            </w:pPr>
            <w:r w:rsidRPr="00214D99"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</w:rPr>
              <w:t xml:space="preserve">alle altre offerte il punteggio sarà attribuito in misura proporzionalmente decrescente, secondo la seguente formula: </w:t>
            </w:r>
          </w:p>
          <w:p w14:paraId="3E02CA99" w14:textId="76CE1923" w:rsidR="00214D99" w:rsidRPr="00214D99" w:rsidRDefault="00214D99" w:rsidP="00214D99">
            <w:pPr>
              <w:pStyle w:val="Paragrafoelenco"/>
              <w:spacing w:before="60"/>
              <w:ind w:left="171"/>
              <w:jc w:val="both"/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  <w:lang w:eastAsia="it-IT"/>
              </w:rPr>
            </w:pPr>
            <w:r w:rsidRPr="00214D99">
              <w:rPr>
                <w:rFonts w:ascii="Times New Roman" w:hAnsi="Times New Roman"/>
                <w:i/>
                <w:iCs/>
                <w:color w:val="595959" w:themeColor="text1" w:themeTint="A6"/>
                <w:sz w:val="18"/>
                <w:szCs w:val="18"/>
                <w:lang w:eastAsia="it-IT"/>
              </w:rPr>
              <w:t>punteggio = (canone più basso / canone offerto) × 20</w:t>
            </w:r>
          </w:p>
        </w:tc>
      </w:tr>
      <w:tr w:rsidR="00214D99" w:rsidRPr="00825824" w14:paraId="146FF781" w14:textId="77777777" w:rsidTr="001F07EB">
        <w:trPr>
          <w:trHeight w:val="272"/>
        </w:trPr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0C70A31" w14:textId="77777777" w:rsidR="00214D99" w:rsidRPr="00B81533" w:rsidRDefault="00214D99" w:rsidP="00214D99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E97CCC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t>Tempi di consegna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DECD20" w14:textId="77777777" w:rsidR="00214D99" w:rsidRPr="00C263F9" w:rsidRDefault="00214D99" w:rsidP="00214D99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</w:rPr>
            </w:pPr>
            <w:r w:rsidRPr="00CE29F8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15</w:t>
            </w:r>
            <w:r w:rsidRPr="00CE29F8">
              <w:rPr>
                <w:b/>
                <w:bCs/>
              </w:rPr>
              <w:t xml:space="preserve"> punti</w:t>
            </w:r>
          </w:p>
        </w:tc>
      </w:tr>
      <w:tr w:rsidR="00214D99" w14:paraId="371C3C2A" w14:textId="77777777" w:rsidTr="0023771A">
        <w:trPr>
          <w:trHeight w:val="1161"/>
        </w:trPr>
        <w:tc>
          <w:tcPr>
            <w:tcW w:w="9639" w:type="dxa"/>
            <w:gridSpan w:val="2"/>
          </w:tcPr>
          <w:p w14:paraId="336FE949" w14:textId="774E0BF3" w:rsidR="0023771A" w:rsidRPr="00214D99" w:rsidRDefault="0023771A" w:rsidP="0023771A">
            <w:pPr>
              <w:spacing w:before="60"/>
              <w:jc w:val="both"/>
              <w:rPr>
                <w:b/>
                <w:bCs/>
                <w:i/>
                <w:iCs/>
              </w:rPr>
            </w:pPr>
            <w:r w:rsidRPr="00214D99">
              <w:rPr>
                <w:b/>
                <w:bCs/>
                <w:i/>
                <w:iCs/>
              </w:rPr>
              <w:t xml:space="preserve">esplicitare quanto richiesto nell’avviso all’art. 4 </w:t>
            </w:r>
            <w:proofErr w:type="spellStart"/>
            <w:r w:rsidRPr="00214D99">
              <w:rPr>
                <w:b/>
                <w:bCs/>
                <w:i/>
                <w:iCs/>
              </w:rPr>
              <w:t>lett.</w:t>
            </w:r>
            <w:r>
              <w:rPr>
                <w:b/>
                <w:bCs/>
                <w:i/>
                <w:iCs/>
              </w:rPr>
              <w:t>e</w:t>
            </w:r>
            <w:proofErr w:type="spellEnd"/>
            <w:r w:rsidRPr="00214D99">
              <w:rPr>
                <w:b/>
                <w:bCs/>
                <w:i/>
                <w:iCs/>
              </w:rPr>
              <w:t xml:space="preserve">) </w:t>
            </w:r>
          </w:p>
          <w:p w14:paraId="35F9768A" w14:textId="1E04747D" w:rsidR="00214D99" w:rsidRPr="005E6AB5" w:rsidRDefault="00214D99" w:rsidP="00214D99">
            <w:pPr>
              <w:spacing w:before="60"/>
              <w:jc w:val="both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La valutazione verrà effettuata sulla base della reale disponibilità dell’immobile, in relazione alla necessità o meno dei lavori di adeguamento </w:t>
            </w:r>
            <w:r w:rsidR="005E6AB5"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5E6AB5" w:rsidRPr="005E6AB5">
              <w:rPr>
                <w:rFonts w:eastAsiaTheme="minorHAnsi"/>
                <w:i/>
                <w:iCs/>
                <w:color w:val="595959" w:themeColor="text1" w:themeTint="A6"/>
                <w:kern w:val="2"/>
                <w:sz w:val="18"/>
                <w:szCs w:val="18"/>
                <w:lang w:eastAsia="en-US"/>
                <w14:ligatures w14:val="standardContextual"/>
              </w:rPr>
              <w:t>edilizio, impiantistico o funzionale</w:t>
            </w:r>
            <w:r w:rsidR="005E6AB5"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) </w:t>
            </w:r>
            <w:r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necessari a rendere l’immobile </w:t>
            </w:r>
            <w:r w:rsidR="005E6AB5">
              <w:rPr>
                <w:i/>
                <w:iCs/>
                <w:color w:val="595959" w:themeColor="text1" w:themeTint="A6"/>
                <w:sz w:val="18"/>
                <w:szCs w:val="18"/>
              </w:rPr>
              <w:t>fruibile</w:t>
            </w:r>
            <w:r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, e </w:t>
            </w:r>
            <w:r w:rsidR="00CD36E7">
              <w:rPr>
                <w:i/>
                <w:iCs/>
                <w:color w:val="595959" w:themeColor="text1" w:themeTint="A6"/>
                <w:sz w:val="18"/>
                <w:szCs w:val="18"/>
              </w:rPr>
              <w:t>a</w:t>
            </w:r>
            <w:r w:rsidRPr="005E6AB5">
              <w:rPr>
                <w:i/>
                <w:iCs/>
                <w:color w:val="595959" w:themeColor="text1" w:themeTint="A6"/>
                <w:sz w:val="18"/>
                <w:szCs w:val="18"/>
              </w:rPr>
              <w:t>i tempi di realizzazione previsti, con indicazione di un cronoprogramma.</w:t>
            </w:r>
          </w:p>
          <w:p w14:paraId="62F8D57C" w14:textId="77777777" w:rsidR="00E73681" w:rsidRDefault="00E73681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0B408183" w14:textId="77777777" w:rsidR="00E3708C" w:rsidRDefault="00E3708C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78DDEA5C" w14:textId="77777777" w:rsidR="00E3708C" w:rsidRPr="00E73681" w:rsidRDefault="00E3708C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75D02629" w14:textId="77777777" w:rsidR="00E73681" w:rsidRPr="00E73681" w:rsidRDefault="00E73681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4C3BB7A4" w14:textId="77777777" w:rsidR="00E73681" w:rsidRPr="00E73681" w:rsidRDefault="00E73681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034DDB1A" w14:textId="77777777" w:rsidR="00E73681" w:rsidRPr="00E73681" w:rsidRDefault="00E73681" w:rsidP="00214D99">
            <w:pPr>
              <w:spacing w:before="60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5FE1EB89" w14:textId="77777777" w:rsidR="00214D99" w:rsidRPr="00E73681" w:rsidRDefault="00214D99" w:rsidP="00214D99">
            <w:pPr>
              <w:spacing w:before="60"/>
              <w:jc w:val="both"/>
            </w:pPr>
          </w:p>
          <w:p w14:paraId="2676D027" w14:textId="7A7631ED" w:rsidR="00E73681" w:rsidRPr="00E73681" w:rsidRDefault="00E73681" w:rsidP="00214D99">
            <w:pPr>
              <w:spacing w:before="60"/>
              <w:jc w:val="both"/>
            </w:pPr>
          </w:p>
        </w:tc>
      </w:tr>
    </w:tbl>
    <w:p w14:paraId="0AE29560" w14:textId="77777777" w:rsidR="00892BEE" w:rsidRDefault="00892BEE" w:rsidP="00892BEE">
      <w:pPr>
        <w:spacing w:line="360" w:lineRule="auto"/>
        <w:jc w:val="both"/>
      </w:pPr>
    </w:p>
    <w:p w14:paraId="7F8911FF" w14:textId="76DA3379" w:rsidR="00040437" w:rsidRPr="00514928" w:rsidRDefault="00B16A5B" w:rsidP="00514928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eastAsia="Arial"/>
          <w:highlight w:val="yellow"/>
        </w:rPr>
      </w:pPr>
      <w:r>
        <w:rPr>
          <w:rFonts w:ascii="Times New Roman" w:eastAsia="Arial" w:hAnsi="Times New Roman"/>
          <w:b/>
          <w:color w:val="000000"/>
          <w:sz w:val="20"/>
          <w:szCs w:val="20"/>
        </w:rPr>
        <w:t xml:space="preserve">E ALTRESI’ </w:t>
      </w:r>
      <w:r w:rsidR="004D1F4F" w:rsidRPr="002973DB">
        <w:rPr>
          <w:rFonts w:ascii="Times New Roman" w:eastAsia="Arial" w:hAnsi="Times New Roman"/>
          <w:b/>
          <w:color w:val="000000"/>
          <w:sz w:val="20"/>
          <w:szCs w:val="20"/>
        </w:rPr>
        <w:t>DICHIARA</w:t>
      </w:r>
    </w:p>
    <w:p w14:paraId="488455C1" w14:textId="3FB44AC2" w:rsidR="00040437" w:rsidRPr="002973DB" w:rsidRDefault="004D1F4F" w:rsidP="00D501A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2" w:right="264" w:hanging="142"/>
        <w:jc w:val="both"/>
        <w:rPr>
          <w:rFonts w:eastAsia="Arial"/>
          <w:color w:val="000000"/>
        </w:rPr>
      </w:pPr>
      <w:r w:rsidRPr="002973DB">
        <w:rPr>
          <w:rFonts w:eastAsia="Arial"/>
          <w:color w:val="000000"/>
        </w:rPr>
        <w:t xml:space="preserve">di autorizzare il Comune di Olbia ad inviare tutte le comunicazioni inerenti </w:t>
      </w:r>
      <w:r w:rsidR="00C370AA">
        <w:rPr>
          <w:rFonts w:eastAsia="Arial"/>
          <w:color w:val="000000"/>
        </w:rPr>
        <w:t>alla presente procedura</w:t>
      </w:r>
      <w:r w:rsidR="00E74FDD">
        <w:rPr>
          <w:rFonts w:eastAsia="Arial"/>
          <w:color w:val="000000"/>
        </w:rPr>
        <w:t xml:space="preserve"> ai seguenti indirizzi: </w:t>
      </w:r>
    </w:p>
    <w:p w14:paraId="17DA992B" w14:textId="242EB38C" w:rsidR="00040437" w:rsidRPr="002973DB" w:rsidRDefault="004D1F4F" w:rsidP="00C822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2"/>
        <w:jc w:val="both"/>
        <w:rPr>
          <w:rFonts w:eastAsia="Arial"/>
          <w:color w:val="000000"/>
        </w:rPr>
      </w:pPr>
      <w:bookmarkStart w:id="0" w:name="_heading=h.gjdgxs" w:colFirst="0" w:colLast="0"/>
      <w:bookmarkEnd w:id="0"/>
      <w:r w:rsidRPr="002973DB">
        <w:rPr>
          <w:rFonts w:eastAsia="Arial"/>
          <w:color w:val="000000"/>
        </w:rPr>
        <w:t>PEC</w:t>
      </w:r>
      <w:r w:rsidR="00C822B5">
        <w:rPr>
          <w:rFonts w:eastAsia="Arial"/>
          <w:color w:val="000000"/>
        </w:rPr>
        <w:t xml:space="preserve"> </w:t>
      </w:r>
      <w:r w:rsidRPr="002973DB">
        <w:rPr>
          <w:rFonts w:eastAsia="Arial"/>
          <w:color w:val="000000"/>
        </w:rPr>
        <w:t>___</w:t>
      </w:r>
      <w:r w:rsidR="00D501A2">
        <w:rPr>
          <w:rFonts w:eastAsia="Arial"/>
          <w:color w:val="000000"/>
        </w:rPr>
        <w:t>____________________</w:t>
      </w:r>
      <w:r w:rsidRPr="002973DB">
        <w:rPr>
          <w:rFonts w:eastAsia="Arial"/>
          <w:color w:val="000000"/>
        </w:rPr>
        <w:t>__________________ e-mail ____________________________________________;</w:t>
      </w:r>
    </w:p>
    <w:p w14:paraId="3E9F7CA2" w14:textId="7BE70748" w:rsidR="00F92C15" w:rsidRPr="002973DB" w:rsidRDefault="004D1F4F" w:rsidP="00D501A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2" w:hanging="142"/>
        <w:jc w:val="both"/>
        <w:rPr>
          <w:rFonts w:eastAsia="Arial"/>
          <w:color w:val="000000"/>
        </w:rPr>
      </w:pPr>
      <w:r w:rsidRPr="002973DB">
        <w:rPr>
          <w:rFonts w:eastAsia="Arial"/>
          <w:color w:val="000000"/>
        </w:rPr>
        <w:lastRenderedPageBreak/>
        <w:t xml:space="preserve">di impegnarsi a mantenere valida e vincolante l’offerta per </w:t>
      </w:r>
      <w:r w:rsidR="00D223A1">
        <w:rPr>
          <w:rFonts w:eastAsia="Arial"/>
          <w:color w:val="000000"/>
        </w:rPr>
        <w:t>12</w:t>
      </w:r>
      <w:r w:rsidRPr="002973DB">
        <w:rPr>
          <w:rFonts w:eastAsia="Arial"/>
          <w:color w:val="000000"/>
        </w:rPr>
        <w:t xml:space="preserve"> (</w:t>
      </w:r>
      <w:r w:rsidR="00D223A1">
        <w:rPr>
          <w:rFonts w:eastAsia="Arial"/>
          <w:color w:val="000000"/>
        </w:rPr>
        <w:t>dodici</w:t>
      </w:r>
      <w:r w:rsidRPr="002973DB">
        <w:rPr>
          <w:rFonts w:eastAsia="Arial"/>
          <w:color w:val="000000"/>
        </w:rPr>
        <w:t xml:space="preserve">) </w:t>
      </w:r>
      <w:r w:rsidR="00D223A1">
        <w:rPr>
          <w:rFonts w:eastAsia="Arial"/>
          <w:color w:val="000000"/>
        </w:rPr>
        <w:t>mes</w:t>
      </w:r>
      <w:r w:rsidRPr="002973DB">
        <w:rPr>
          <w:rFonts w:eastAsia="Arial"/>
          <w:color w:val="000000"/>
        </w:rPr>
        <w:t>i, a decorrere dalla data di presentazione del</w:t>
      </w:r>
      <w:r w:rsidR="00D223A1">
        <w:rPr>
          <w:rFonts w:eastAsia="Arial"/>
          <w:color w:val="000000"/>
        </w:rPr>
        <w:t>la presente istanza</w:t>
      </w:r>
      <w:r w:rsidRPr="002973DB">
        <w:rPr>
          <w:rFonts w:eastAsia="Arial"/>
          <w:color w:val="000000"/>
        </w:rPr>
        <w:t>;</w:t>
      </w:r>
    </w:p>
    <w:p w14:paraId="6320E192" w14:textId="4E7708FF" w:rsidR="00945AB3" w:rsidRPr="002973DB" w:rsidRDefault="00402E8B" w:rsidP="00D501A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2" w:hanging="142"/>
        <w:jc w:val="both"/>
        <w:rPr>
          <w:rFonts w:eastAsia="Arial"/>
          <w:color w:val="000000"/>
        </w:rPr>
      </w:pPr>
      <w:r w:rsidRPr="002973DB">
        <w:rPr>
          <w:rFonts w:eastAsia="Arial"/>
          <w:color w:val="000000"/>
        </w:rPr>
        <w:t>d</w:t>
      </w:r>
      <w:r w:rsidR="00945AB3" w:rsidRPr="002973DB">
        <w:rPr>
          <w:rFonts w:eastAsia="Arial"/>
          <w:color w:val="000000"/>
        </w:rPr>
        <w:t xml:space="preserve">i aver preso visione e accettato integralmente, senza obiezioni o riserve, di tutte le condizioni incluse </w:t>
      </w:r>
      <w:r w:rsidR="00F92C15" w:rsidRPr="002973DB">
        <w:rPr>
          <w:rFonts w:eastAsia="Arial"/>
          <w:color w:val="000000"/>
        </w:rPr>
        <w:t>nell</w:t>
      </w:r>
      <w:r w:rsidR="00D223A1">
        <w:rPr>
          <w:rFonts w:eastAsia="Arial"/>
          <w:color w:val="000000"/>
        </w:rPr>
        <w:t>’Avviso pubblicato</w:t>
      </w:r>
      <w:r w:rsidR="00945AB3" w:rsidRPr="002973DB">
        <w:rPr>
          <w:rFonts w:eastAsia="Arial"/>
          <w:color w:val="000000"/>
        </w:rPr>
        <w:t>;</w:t>
      </w:r>
    </w:p>
    <w:p w14:paraId="65608FB0" w14:textId="6A6FAB68" w:rsidR="00945AB3" w:rsidRPr="002973DB" w:rsidRDefault="00F92C15" w:rsidP="00D501A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2" w:hanging="142"/>
        <w:jc w:val="both"/>
        <w:rPr>
          <w:rFonts w:eastAsia="Arial"/>
          <w:color w:val="000000"/>
        </w:rPr>
      </w:pPr>
      <w:r w:rsidRPr="002973DB">
        <w:rPr>
          <w:rFonts w:eastAsia="Arial"/>
          <w:color w:val="000000"/>
        </w:rPr>
        <w:t>d</w:t>
      </w:r>
      <w:r w:rsidR="00945AB3" w:rsidRPr="002973DB">
        <w:rPr>
          <w:rFonts w:eastAsia="Arial"/>
          <w:color w:val="000000"/>
        </w:rPr>
        <w:t>i aver ricevuto l’informativa sul trattamento dei dati personali di cui agli artt. 13 e 14 del Regolamento europea n. 679/2016</w:t>
      </w:r>
      <w:r w:rsidR="0057408C">
        <w:rPr>
          <w:rFonts w:eastAsia="Arial"/>
          <w:color w:val="000000"/>
        </w:rPr>
        <w:t>, e di autorizzare al trattamento degli stessi</w:t>
      </w:r>
      <w:r w:rsidR="00945AB3" w:rsidRPr="002973DB">
        <w:rPr>
          <w:rFonts w:eastAsia="Arial"/>
          <w:color w:val="000000"/>
        </w:rPr>
        <w:t>;</w:t>
      </w:r>
    </w:p>
    <w:p w14:paraId="447540B5" w14:textId="77777777" w:rsidR="00945AB3" w:rsidRDefault="00945AB3" w:rsidP="000F46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264"/>
        <w:jc w:val="both"/>
        <w:rPr>
          <w:rFonts w:eastAsia="Arial"/>
          <w:color w:val="000000"/>
        </w:rPr>
      </w:pPr>
    </w:p>
    <w:p w14:paraId="6949B5A7" w14:textId="7D2793E7" w:rsidR="00E3708C" w:rsidRPr="00E61C12" w:rsidRDefault="00E3708C" w:rsidP="00E3708C">
      <w:pPr>
        <w:spacing w:before="240" w:after="120" w:line="360" w:lineRule="auto"/>
        <w:jc w:val="both"/>
        <w:rPr>
          <w:b/>
          <w:bCs/>
          <w:caps/>
        </w:rPr>
      </w:pPr>
      <w:r>
        <w:rPr>
          <w:b/>
          <w:bCs/>
          <w:caps/>
        </w:rPr>
        <w:t>allegati</w:t>
      </w:r>
    </w:p>
    <w:p w14:paraId="23DCFFA2" w14:textId="7474B84A" w:rsidR="00F820F4" w:rsidRPr="00FF29EE" w:rsidRDefault="00FF29EE" w:rsidP="00FF2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266"/>
        <w:jc w:val="both"/>
      </w:pPr>
      <w:r w:rsidRPr="00FF29EE">
        <w:t>Si allega alla presente manifestazione di interesse la seguente documentazione:</w:t>
      </w:r>
    </w:p>
    <w:p w14:paraId="3D417D3C" w14:textId="30DB4CD5" w:rsidR="00F820F4" w:rsidRPr="00B81C59" w:rsidRDefault="00F820F4" w:rsidP="005A721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F29EE">
        <w:rPr>
          <w:rFonts w:ascii="Times New Roman" w:hAnsi="Times New Roman"/>
          <w:sz w:val="20"/>
          <w:szCs w:val="20"/>
        </w:rPr>
        <w:t>copia fotostatica del documento di identità del soggetto munito dei necessari poteri, sottoscrittore della</w:t>
      </w:r>
      <w:r w:rsidR="00FF29EE" w:rsidRPr="00FF29EE">
        <w:rPr>
          <w:rFonts w:ascii="Times New Roman" w:hAnsi="Times New Roman"/>
          <w:sz w:val="20"/>
          <w:szCs w:val="20"/>
        </w:rPr>
        <w:t xml:space="preserve"> </w:t>
      </w:r>
      <w:r w:rsidRPr="00FF29EE">
        <w:rPr>
          <w:rFonts w:ascii="Times New Roman" w:hAnsi="Times New Roman"/>
          <w:sz w:val="20"/>
          <w:szCs w:val="20"/>
        </w:rPr>
        <w:t>manifestazione di interesse</w:t>
      </w:r>
      <w:r w:rsidR="00B81C59">
        <w:rPr>
          <w:rFonts w:ascii="Times New Roman" w:hAnsi="Times New Roman"/>
          <w:sz w:val="20"/>
          <w:szCs w:val="20"/>
        </w:rPr>
        <w:t xml:space="preserve"> </w:t>
      </w:r>
      <w:r w:rsidR="00B81C59" w:rsidRPr="002804BE">
        <w:rPr>
          <w:rFonts w:ascii="Times New Roman" w:hAnsi="Times New Roman"/>
          <w:i/>
          <w:iCs/>
          <w:sz w:val="20"/>
          <w:szCs w:val="20"/>
        </w:rPr>
        <w:t>(non necessario se la sottoscrizione avviene attraverso firma digitale)</w:t>
      </w:r>
      <w:r w:rsidR="00B81C59" w:rsidRPr="002804BE">
        <w:rPr>
          <w:rFonts w:ascii="Times New Roman" w:hAnsi="Times New Roman"/>
          <w:sz w:val="20"/>
          <w:szCs w:val="20"/>
        </w:rPr>
        <w:t>;</w:t>
      </w:r>
    </w:p>
    <w:p w14:paraId="13C0611E" w14:textId="71FDA23B" w:rsidR="006952AE" w:rsidRPr="002804BE" w:rsidRDefault="006952AE" w:rsidP="005A721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804BE">
        <w:rPr>
          <w:rFonts w:ascii="Times New Roman" w:hAnsi="Times New Roman"/>
          <w:sz w:val="20"/>
          <w:szCs w:val="20"/>
        </w:rPr>
        <w:t xml:space="preserve">planimetria catastale aggiornata e corrispondente allo stato </w:t>
      </w:r>
      <w:r>
        <w:rPr>
          <w:rFonts w:ascii="Times New Roman" w:hAnsi="Times New Roman"/>
          <w:sz w:val="20"/>
          <w:szCs w:val="20"/>
        </w:rPr>
        <w:t>di fatto</w:t>
      </w:r>
      <w:r w:rsidRPr="00CF4E37">
        <w:rPr>
          <w:rFonts w:ascii="Times New Roman" w:hAnsi="Times New Roman"/>
          <w:sz w:val="20"/>
          <w:szCs w:val="20"/>
        </w:rPr>
        <w:t xml:space="preserve"> </w:t>
      </w:r>
      <w:r w:rsidRPr="002804BE">
        <w:rPr>
          <w:rFonts w:ascii="Times New Roman" w:hAnsi="Times New Roman"/>
          <w:sz w:val="20"/>
          <w:szCs w:val="20"/>
        </w:rPr>
        <w:t xml:space="preserve">dell’immobile. </w:t>
      </w:r>
      <w:r w:rsidR="00604A4A">
        <w:rPr>
          <w:rFonts w:ascii="Times New Roman" w:hAnsi="Times New Roman"/>
          <w:sz w:val="20"/>
          <w:szCs w:val="20"/>
        </w:rPr>
        <w:t>ovvero</w:t>
      </w:r>
      <w:r w:rsidR="00604A4A" w:rsidRPr="00D42674">
        <w:rPr>
          <w:rFonts w:ascii="Times New Roman" w:hAnsi="Times New Roman"/>
          <w:sz w:val="20"/>
          <w:szCs w:val="20"/>
        </w:rPr>
        <w:t xml:space="preserve"> altra planimetria,</w:t>
      </w:r>
      <w:r w:rsidRPr="002804BE">
        <w:rPr>
          <w:rFonts w:ascii="Times New Roman" w:hAnsi="Times New Roman"/>
          <w:sz w:val="20"/>
          <w:szCs w:val="20"/>
        </w:rPr>
        <w:t xml:space="preserve"> in scala adeguata, con indicazione delle superfici utili e de</w:t>
      </w:r>
      <w:r>
        <w:rPr>
          <w:rFonts w:ascii="Times New Roman" w:hAnsi="Times New Roman"/>
          <w:sz w:val="20"/>
          <w:szCs w:val="20"/>
        </w:rPr>
        <w:t>l</w:t>
      </w:r>
      <w:r w:rsidRPr="002804BE">
        <w:rPr>
          <w:rFonts w:ascii="Times New Roman" w:hAnsi="Times New Roman"/>
          <w:sz w:val="20"/>
          <w:szCs w:val="20"/>
        </w:rPr>
        <w:t xml:space="preserve">le destinazioni d’uso dei locali, degli accessi, </w:t>
      </w:r>
      <w:r>
        <w:rPr>
          <w:rFonts w:ascii="Times New Roman" w:hAnsi="Times New Roman"/>
          <w:sz w:val="20"/>
          <w:szCs w:val="20"/>
        </w:rPr>
        <w:t xml:space="preserve">dell’area esterna </w:t>
      </w:r>
      <w:r w:rsidRPr="002804BE">
        <w:rPr>
          <w:rFonts w:ascii="Times New Roman" w:hAnsi="Times New Roman"/>
          <w:sz w:val="20"/>
          <w:szCs w:val="20"/>
        </w:rPr>
        <w:t xml:space="preserve">e </w:t>
      </w:r>
      <w:r w:rsidR="000B28B2">
        <w:rPr>
          <w:rFonts w:ascii="Times New Roman" w:hAnsi="Times New Roman"/>
          <w:sz w:val="20"/>
          <w:szCs w:val="20"/>
        </w:rPr>
        <w:t xml:space="preserve">della </w:t>
      </w:r>
      <w:r w:rsidRPr="002804BE">
        <w:rPr>
          <w:rFonts w:ascii="Times New Roman" w:hAnsi="Times New Roman"/>
          <w:sz w:val="20"/>
          <w:szCs w:val="20"/>
        </w:rPr>
        <w:t xml:space="preserve">viabilità di </w:t>
      </w:r>
      <w:r w:rsidR="000B28B2">
        <w:rPr>
          <w:rFonts w:ascii="Times New Roman" w:hAnsi="Times New Roman"/>
          <w:sz w:val="20"/>
          <w:szCs w:val="20"/>
        </w:rPr>
        <w:t>accesso</w:t>
      </w:r>
      <w:r w:rsidRPr="002804BE">
        <w:rPr>
          <w:rFonts w:ascii="Times New Roman" w:hAnsi="Times New Roman"/>
          <w:sz w:val="20"/>
          <w:szCs w:val="20"/>
        </w:rPr>
        <w:t>;</w:t>
      </w:r>
    </w:p>
    <w:p w14:paraId="7FEB220D" w14:textId="77777777" w:rsidR="00C57B36" w:rsidRDefault="00D223A1" w:rsidP="005A721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917A1">
        <w:rPr>
          <w:rFonts w:ascii="Times New Roman" w:hAnsi="Times New Roman"/>
          <w:sz w:val="20"/>
          <w:szCs w:val="20"/>
        </w:rPr>
        <w:t>visura catastale</w:t>
      </w:r>
      <w:r w:rsidR="00261AEB">
        <w:rPr>
          <w:rFonts w:ascii="Times New Roman" w:hAnsi="Times New Roman"/>
          <w:sz w:val="20"/>
          <w:szCs w:val="20"/>
        </w:rPr>
        <w:t>,</w:t>
      </w:r>
      <w:r w:rsidRPr="00B917A1">
        <w:rPr>
          <w:rFonts w:ascii="Times New Roman" w:hAnsi="Times New Roman"/>
          <w:sz w:val="20"/>
          <w:szCs w:val="20"/>
        </w:rPr>
        <w:t xml:space="preserve"> aggiornata</w:t>
      </w:r>
      <w:r w:rsidR="00B96429" w:rsidRPr="00B917A1">
        <w:rPr>
          <w:rFonts w:ascii="Times New Roman" w:hAnsi="Times New Roman"/>
          <w:sz w:val="20"/>
          <w:szCs w:val="20"/>
        </w:rPr>
        <w:t xml:space="preserve"> agli ultimi sei mesi</w:t>
      </w:r>
      <w:r w:rsidR="00261AEB">
        <w:rPr>
          <w:rFonts w:ascii="Times New Roman" w:hAnsi="Times New Roman"/>
          <w:sz w:val="20"/>
          <w:szCs w:val="20"/>
        </w:rPr>
        <w:t>,</w:t>
      </w:r>
      <w:r w:rsidR="00B96429" w:rsidRPr="00B917A1">
        <w:rPr>
          <w:rFonts w:ascii="Times New Roman" w:hAnsi="Times New Roman"/>
          <w:sz w:val="20"/>
          <w:szCs w:val="20"/>
        </w:rPr>
        <w:t xml:space="preserve"> dalla quale si evinc</w:t>
      </w:r>
      <w:r w:rsidR="00FA0903">
        <w:rPr>
          <w:rFonts w:ascii="Times New Roman" w:hAnsi="Times New Roman"/>
          <w:sz w:val="20"/>
          <w:szCs w:val="20"/>
        </w:rPr>
        <w:t>a</w:t>
      </w:r>
      <w:r w:rsidR="00B96429" w:rsidRPr="00B917A1">
        <w:rPr>
          <w:rFonts w:ascii="Times New Roman" w:hAnsi="Times New Roman"/>
          <w:sz w:val="20"/>
          <w:szCs w:val="20"/>
        </w:rPr>
        <w:t xml:space="preserve"> la proprietà dell’immobile</w:t>
      </w:r>
      <w:r w:rsidR="00B917A1">
        <w:rPr>
          <w:rFonts w:ascii="Times New Roman" w:hAnsi="Times New Roman"/>
          <w:sz w:val="20"/>
          <w:szCs w:val="20"/>
        </w:rPr>
        <w:t xml:space="preserve"> o</w:t>
      </w:r>
      <w:r w:rsidR="00261412">
        <w:rPr>
          <w:rFonts w:ascii="Times New Roman" w:hAnsi="Times New Roman"/>
          <w:sz w:val="20"/>
          <w:szCs w:val="20"/>
        </w:rPr>
        <w:t>,</w:t>
      </w:r>
      <w:r w:rsidR="00B917A1">
        <w:rPr>
          <w:rFonts w:ascii="Times New Roman" w:hAnsi="Times New Roman"/>
          <w:sz w:val="20"/>
          <w:szCs w:val="20"/>
        </w:rPr>
        <w:t xml:space="preserve"> in alternativa</w:t>
      </w:r>
      <w:r w:rsidR="00261412">
        <w:rPr>
          <w:rFonts w:ascii="Times New Roman" w:hAnsi="Times New Roman"/>
          <w:sz w:val="20"/>
          <w:szCs w:val="20"/>
        </w:rPr>
        <w:t>,</w:t>
      </w:r>
      <w:r w:rsidR="00B917A1">
        <w:rPr>
          <w:rFonts w:ascii="Times New Roman" w:hAnsi="Times New Roman"/>
          <w:sz w:val="20"/>
          <w:szCs w:val="20"/>
        </w:rPr>
        <w:t xml:space="preserve"> </w:t>
      </w:r>
      <w:r w:rsidR="00F820F4" w:rsidRPr="00B917A1">
        <w:rPr>
          <w:rFonts w:ascii="Times New Roman" w:hAnsi="Times New Roman"/>
          <w:sz w:val="20"/>
          <w:szCs w:val="20"/>
        </w:rPr>
        <w:t>copia del titolo di proprietà o di legittimazione;</w:t>
      </w:r>
      <w:r w:rsidR="00C57B36" w:rsidRPr="00C57B36">
        <w:rPr>
          <w:rFonts w:ascii="Times New Roman" w:hAnsi="Times New Roman"/>
          <w:sz w:val="20"/>
          <w:szCs w:val="20"/>
        </w:rPr>
        <w:t xml:space="preserve"> </w:t>
      </w:r>
    </w:p>
    <w:p w14:paraId="78121E43" w14:textId="6FDC011A" w:rsidR="00C57B36" w:rsidRPr="003B2665" w:rsidRDefault="00657D49" w:rsidP="005A721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proposta</w:t>
      </w:r>
      <w:r w:rsidR="00C57B36" w:rsidRPr="002804BE">
        <w:rPr>
          <w:rFonts w:ascii="Times New Roman" w:hAnsi="Times New Roman"/>
          <w:sz w:val="20"/>
          <w:szCs w:val="20"/>
        </w:rPr>
        <w:t xml:space="preserve"> economica redatta secondo </w:t>
      </w:r>
      <w:proofErr w:type="gramStart"/>
      <w:r w:rsidR="00C57B36" w:rsidRPr="002804BE">
        <w:rPr>
          <w:rFonts w:ascii="Times New Roman" w:hAnsi="Times New Roman"/>
          <w:sz w:val="20"/>
          <w:szCs w:val="20"/>
        </w:rPr>
        <w:t>l’</w:t>
      </w:r>
      <w:r w:rsidR="00C57B36">
        <w:rPr>
          <w:rFonts w:ascii="Times New Roman" w:hAnsi="Times New Roman"/>
          <w:sz w:val="20"/>
          <w:szCs w:val="20"/>
        </w:rPr>
        <w:t xml:space="preserve"> </w:t>
      </w:r>
      <w:r w:rsidR="00C57B36" w:rsidRPr="009863FC">
        <w:rPr>
          <w:rFonts w:ascii="Times New Roman" w:hAnsi="Times New Roman"/>
          <w:b/>
          <w:bCs/>
          <w:i/>
          <w:iCs/>
          <w:sz w:val="20"/>
          <w:szCs w:val="20"/>
        </w:rPr>
        <w:t>Allegato</w:t>
      </w:r>
      <w:proofErr w:type="gramEnd"/>
      <w:r w:rsidR="00C57B36" w:rsidRPr="009863FC">
        <w:rPr>
          <w:rFonts w:ascii="Times New Roman" w:hAnsi="Times New Roman"/>
          <w:b/>
          <w:bCs/>
          <w:i/>
          <w:iCs/>
          <w:sz w:val="20"/>
          <w:szCs w:val="20"/>
        </w:rPr>
        <w:t xml:space="preserve"> 2</w:t>
      </w:r>
      <w:r w:rsidR="00C57B36" w:rsidRPr="002804BE">
        <w:rPr>
          <w:rFonts w:ascii="Times New Roman" w:hAnsi="Times New Roman"/>
          <w:sz w:val="20"/>
          <w:szCs w:val="20"/>
        </w:rPr>
        <w:t>;</w:t>
      </w:r>
    </w:p>
    <w:p w14:paraId="453BC9C2" w14:textId="35F07BCD" w:rsidR="003B2665" w:rsidRPr="0017303C" w:rsidRDefault="00D26EB2" w:rsidP="005A7215">
      <w:pPr>
        <w:numPr>
          <w:ilvl w:val="0"/>
          <w:numId w:val="15"/>
        </w:numPr>
        <w:spacing w:before="120"/>
        <w:ind w:left="284" w:hanging="284"/>
        <w:jc w:val="both"/>
      </w:pPr>
      <w:r>
        <w:t>(</w:t>
      </w:r>
      <w:r w:rsidR="00C57B36" w:rsidRPr="00C57B36">
        <w:rPr>
          <w:i/>
          <w:iCs/>
        </w:rPr>
        <w:t>eventuale</w:t>
      </w:r>
      <w:r w:rsidR="00C57B36">
        <w:t xml:space="preserve">) </w:t>
      </w:r>
      <w:r w:rsidR="003B2665" w:rsidRPr="002804BE">
        <w:t>relazione descrittiva e materiale fotografico idoneo a mostrare le caratteristiche del bene</w:t>
      </w:r>
      <w:r>
        <w:t xml:space="preserve"> e la rispondenza ai requisiti</w:t>
      </w:r>
      <w:r w:rsidR="003B2665" w:rsidRPr="002804BE">
        <w:t>;</w:t>
      </w:r>
    </w:p>
    <w:p w14:paraId="21B7FC08" w14:textId="43329800" w:rsidR="003B2665" w:rsidRPr="0017303C" w:rsidRDefault="00C57B36" w:rsidP="005A7215">
      <w:pPr>
        <w:numPr>
          <w:ilvl w:val="0"/>
          <w:numId w:val="15"/>
        </w:numPr>
        <w:ind w:left="284" w:hanging="284"/>
        <w:jc w:val="both"/>
      </w:pPr>
      <w:r w:rsidRPr="0017303C">
        <w:t>(</w:t>
      </w:r>
      <w:r w:rsidRPr="0017303C">
        <w:rPr>
          <w:i/>
          <w:iCs/>
        </w:rPr>
        <w:t>eventuale</w:t>
      </w:r>
      <w:r w:rsidRPr="0017303C">
        <w:t xml:space="preserve">) </w:t>
      </w:r>
      <w:r w:rsidR="003B2665" w:rsidRPr="0017303C">
        <w:t>breve relazione e allegati grafici inerenti ai lavori di adeguamento di cui all’art. 3 comma 4 del presente avviso;</w:t>
      </w:r>
    </w:p>
    <w:p w14:paraId="2A4C8F9B" w14:textId="6F7D3CC9" w:rsidR="003B2665" w:rsidRPr="002804BE" w:rsidRDefault="003B2665" w:rsidP="005A7215">
      <w:pPr>
        <w:numPr>
          <w:ilvl w:val="0"/>
          <w:numId w:val="15"/>
        </w:numPr>
        <w:ind w:left="284" w:hanging="284"/>
        <w:jc w:val="both"/>
      </w:pPr>
      <w:r w:rsidRPr="002804BE">
        <w:t>(</w:t>
      </w:r>
      <w:r w:rsidRPr="00C57B36">
        <w:rPr>
          <w:i/>
          <w:iCs/>
        </w:rPr>
        <w:t>in caso di più proprietari</w:t>
      </w:r>
      <w:r w:rsidRPr="002804BE">
        <w:t xml:space="preserve">) delega alla presentazione dell’istanza, sottoscritta da tutti </w:t>
      </w:r>
      <w:r w:rsidR="0025557B">
        <w:t>i</w:t>
      </w:r>
      <w:r w:rsidRPr="002804BE">
        <w:t xml:space="preserve"> comproprietari; </w:t>
      </w:r>
    </w:p>
    <w:p w14:paraId="2586ABB5" w14:textId="66B11144" w:rsidR="00C57B36" w:rsidRPr="00C57B36" w:rsidRDefault="00C57B36" w:rsidP="005A7215">
      <w:pPr>
        <w:numPr>
          <w:ilvl w:val="0"/>
          <w:numId w:val="15"/>
        </w:numPr>
        <w:ind w:left="284" w:hanging="284"/>
        <w:jc w:val="both"/>
        <w:rPr>
          <w:rFonts w:eastAsia="Arial"/>
          <w:color w:val="000000"/>
        </w:rPr>
      </w:pPr>
      <w:r>
        <w:t>Altro: _________________________________________________________________________________________</w:t>
      </w:r>
    </w:p>
    <w:p w14:paraId="22FDDCD7" w14:textId="3449FF2A" w:rsidR="00040437" w:rsidRPr="002353E3" w:rsidRDefault="002353E3" w:rsidP="005A7215">
      <w:pPr>
        <w:ind w:left="284"/>
        <w:jc w:val="both"/>
        <w:rPr>
          <w:rFonts w:eastAsia="Arial"/>
          <w:i/>
          <w:iCs/>
          <w:color w:val="000000"/>
        </w:rPr>
      </w:pPr>
      <w:r w:rsidRPr="002353E3">
        <w:rPr>
          <w:i/>
          <w:iCs/>
        </w:rPr>
        <w:t>(</w:t>
      </w:r>
      <w:r w:rsidR="00F820F4" w:rsidRPr="002353E3">
        <w:rPr>
          <w:i/>
          <w:iCs/>
        </w:rPr>
        <w:t>eventuale ulteriore documentazione ritenuta utile, a giudizio del proponente, per una migliore comprensione della</w:t>
      </w:r>
      <w:r w:rsidR="00FF29EE" w:rsidRPr="002353E3">
        <w:rPr>
          <w:i/>
          <w:iCs/>
        </w:rPr>
        <w:t xml:space="preserve"> </w:t>
      </w:r>
      <w:r w:rsidR="00F820F4" w:rsidRPr="002353E3">
        <w:rPr>
          <w:i/>
          <w:iCs/>
        </w:rPr>
        <w:t>proposta</w:t>
      </w:r>
      <w:r w:rsidRPr="002353E3">
        <w:rPr>
          <w:i/>
          <w:iCs/>
        </w:rPr>
        <w:t>)</w:t>
      </w:r>
      <w:r w:rsidR="00F820F4" w:rsidRPr="002353E3">
        <w:rPr>
          <w:i/>
          <w:iCs/>
        </w:rPr>
        <w:t>.</w:t>
      </w:r>
    </w:p>
    <w:p w14:paraId="31F6D40E" w14:textId="77777777" w:rsidR="00E16E23" w:rsidRDefault="00E16E23" w:rsidP="005A58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color w:val="000000"/>
        </w:rPr>
      </w:pPr>
    </w:p>
    <w:p w14:paraId="692CE9F8" w14:textId="77777777" w:rsidR="00CA7BE7" w:rsidRPr="002973DB" w:rsidRDefault="00CA7BE7" w:rsidP="005A58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color w:val="000000"/>
        </w:rPr>
      </w:pPr>
    </w:p>
    <w:p w14:paraId="47D24D4E" w14:textId="29479AFE" w:rsidR="00040437" w:rsidRPr="002973DB" w:rsidRDefault="000E2A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Data ________</w:t>
      </w:r>
    </w:p>
    <w:p w14:paraId="71A2AC2D" w14:textId="5A227919" w:rsidR="00040437" w:rsidRDefault="005A5891">
      <w:pPr>
        <w:ind w:left="6381"/>
        <w:jc w:val="center"/>
        <w:rPr>
          <w:rFonts w:eastAsia="Arial"/>
        </w:rPr>
      </w:pPr>
      <w:r w:rsidRPr="002973DB">
        <w:rPr>
          <w:rFonts w:eastAsia="Arial"/>
        </w:rPr>
        <w:t>(</w:t>
      </w:r>
      <w:r w:rsidR="004D1F4F" w:rsidRPr="002973DB">
        <w:rPr>
          <w:rFonts w:eastAsia="Arial"/>
        </w:rPr>
        <w:t>firma del dichiarante)</w:t>
      </w:r>
    </w:p>
    <w:p w14:paraId="03CD7BA5" w14:textId="77777777" w:rsidR="00F710DA" w:rsidRPr="002973DB" w:rsidRDefault="00F710DA">
      <w:pPr>
        <w:ind w:left="6381"/>
        <w:jc w:val="center"/>
        <w:rPr>
          <w:rFonts w:eastAsia="Arial"/>
        </w:rPr>
      </w:pPr>
    </w:p>
    <w:p w14:paraId="04DB091D" w14:textId="206A5AA2" w:rsidR="00040437" w:rsidRPr="002973DB" w:rsidRDefault="004D1F4F">
      <w:pPr>
        <w:rPr>
          <w:rFonts w:eastAsia="Arial"/>
        </w:rPr>
      </w:pP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="00F92C15" w:rsidRPr="002973DB">
        <w:rPr>
          <w:rFonts w:eastAsia="Arial"/>
        </w:rPr>
        <w:t xml:space="preserve">       </w:t>
      </w:r>
      <w:r w:rsidR="000E2AF1">
        <w:rPr>
          <w:rFonts w:eastAsia="Arial"/>
        </w:rPr>
        <w:t>_________________________</w:t>
      </w:r>
    </w:p>
    <w:sectPr w:rsidR="00040437" w:rsidRPr="002973DB" w:rsidSect="00172679">
      <w:headerReference w:type="default" r:id="rId9"/>
      <w:footerReference w:type="even" r:id="rId10"/>
      <w:footerReference w:type="default" r:id="rId11"/>
      <w:pgSz w:w="11907" w:h="16840"/>
      <w:pgMar w:top="1418" w:right="992" w:bottom="1134" w:left="1134" w:header="567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AFDE" w14:textId="77777777" w:rsidR="00597A68" w:rsidRDefault="00597A68">
      <w:r>
        <w:separator/>
      </w:r>
    </w:p>
  </w:endnote>
  <w:endnote w:type="continuationSeparator" w:id="0">
    <w:p w14:paraId="5F80FB8B" w14:textId="77777777" w:rsidR="00597A68" w:rsidRDefault="0059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7904" w14:textId="77777777" w:rsidR="00040437" w:rsidRDefault="004D1F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15051BC" w14:textId="77777777" w:rsidR="00040437" w:rsidRDefault="00040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4DBF" w14:textId="77777777" w:rsidR="00040437" w:rsidRDefault="004D1F4F">
    <w:pPr>
      <w:pBdr>
        <w:top w:val="nil"/>
        <w:left w:val="nil"/>
        <w:bottom w:val="nil"/>
        <w:right w:val="nil"/>
        <w:between w:val="nil"/>
      </w:pBdr>
      <w:ind w:left="1276" w:hanging="1276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color w:val="000000"/>
        <w:sz w:val="16"/>
        <w:szCs w:val="16"/>
      </w:rPr>
      <w:t xml:space="preserve">                   </w:t>
    </w:r>
  </w:p>
  <w:p w14:paraId="77536FE6" w14:textId="77777777" w:rsidR="00040437" w:rsidRDefault="00040437">
    <w:pPr>
      <w:jc w:val="both"/>
      <w:rPr>
        <w:rFonts w:ascii="Arial Narrow" w:eastAsia="Arial Narrow" w:hAnsi="Arial Narrow" w:cs="Arial Narrow"/>
        <w:i/>
        <w:sz w:val="16"/>
        <w:szCs w:val="16"/>
      </w:rPr>
    </w:pPr>
  </w:p>
  <w:p w14:paraId="56F8D0C0" w14:textId="77777777" w:rsidR="00040437" w:rsidRDefault="004D1F4F" w:rsidP="00172679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894228">
      <w:rPr>
        <w:rFonts w:ascii="Calibri" w:eastAsia="Calibri" w:hAnsi="Calibri" w:cs="Calibri"/>
        <w:noProof/>
        <w:color w:val="000000"/>
        <w:sz w:val="16"/>
        <w:szCs w:val="16"/>
      </w:rPr>
      <w:t>4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226D3BE1" w14:textId="77777777" w:rsidR="00040437" w:rsidRDefault="004D1F4F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 xml:space="preserve"> </w:t>
    </w:r>
  </w:p>
  <w:p w14:paraId="539EF051" w14:textId="77777777" w:rsidR="00040437" w:rsidRDefault="00040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95B8" w14:textId="77777777" w:rsidR="00597A68" w:rsidRDefault="00597A68">
      <w:r>
        <w:separator/>
      </w:r>
    </w:p>
  </w:footnote>
  <w:footnote w:type="continuationSeparator" w:id="0">
    <w:p w14:paraId="18DA1DDB" w14:textId="77777777" w:rsidR="00597A68" w:rsidRDefault="0059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8D48" w14:textId="77777777" w:rsidR="008D0C98" w:rsidRDefault="008D0C98" w:rsidP="008D0C98">
    <w:pPr>
      <w:pStyle w:val="Standard"/>
      <w:tabs>
        <w:tab w:val="center" w:pos="4819"/>
        <w:tab w:val="right" w:pos="9638"/>
      </w:tabs>
      <w:jc w:val="center"/>
    </w:pPr>
    <w:bookmarkStart w:id="1" w:name="_Hlk212193832"/>
    <w:r>
      <w:rPr>
        <w:noProof/>
      </w:rPr>
      <w:drawing>
        <wp:inline distT="0" distB="0" distL="0" distR="0" wp14:anchorId="1FCD9601" wp14:editId="2D007A88">
          <wp:extent cx="579601" cy="611642"/>
          <wp:effectExtent l="0" t="0" r="0" b="0"/>
          <wp:docPr id="1528447354" name="Immagine 1" descr="Immagine che contiene corona, illustrazion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39857" name="Immagine 1" descr="Immagine che contiene corona, illustrazione&#10;&#10;Il contenuto generato dall'IA potrebbe non essere corret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01" cy="611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7BED49A" w14:textId="77777777" w:rsidR="008D0C98" w:rsidRPr="00162AA3" w:rsidRDefault="008D0C98" w:rsidP="008D0C98">
    <w:pPr>
      <w:pStyle w:val="Standard"/>
      <w:jc w:val="center"/>
      <w:rPr>
        <w:bCs/>
      </w:rPr>
    </w:pPr>
    <w:r w:rsidRPr="00162AA3">
      <w:rPr>
        <w:bCs/>
        <w:sz w:val="28"/>
        <w:szCs w:val="28"/>
      </w:rPr>
      <w:t>COMUNE DI OLBIA</w:t>
    </w:r>
  </w:p>
  <w:p w14:paraId="6EEF02CA" w14:textId="77777777" w:rsidR="008D0C98" w:rsidRPr="00162AA3" w:rsidRDefault="008D0C98" w:rsidP="008D0C98">
    <w:pPr>
      <w:pStyle w:val="Standard"/>
      <w:jc w:val="center"/>
      <w:rPr>
        <w:bCs/>
      </w:rPr>
    </w:pPr>
    <w:r w:rsidRPr="00162AA3">
      <w:rPr>
        <w:bCs/>
      </w:rPr>
      <w:t>Provincia Gallura Nord Est Sardegna</w:t>
    </w:r>
  </w:p>
  <w:p w14:paraId="624B007C" w14:textId="77777777" w:rsidR="008D0C98" w:rsidRDefault="008D0C98" w:rsidP="008D0C98">
    <w:pPr>
      <w:pStyle w:val="Standard"/>
      <w:spacing w:line="360" w:lineRule="auto"/>
      <w:jc w:val="center"/>
      <w:rPr>
        <w:bCs/>
        <w:color w:val="000000"/>
      </w:rPr>
    </w:pPr>
    <w:r w:rsidRPr="00162AA3">
      <w:rPr>
        <w:bCs/>
        <w:color w:val="000000"/>
      </w:rPr>
      <w:t>Settore SUAPE, Manutenzioni e Viabilità</w:t>
    </w:r>
  </w:p>
  <w:p w14:paraId="725E6DAF" w14:textId="77777777" w:rsidR="008D0C98" w:rsidRPr="00162AA3" w:rsidRDefault="008D0C98" w:rsidP="008D0C98">
    <w:pPr>
      <w:pStyle w:val="Standard"/>
      <w:spacing w:line="360" w:lineRule="auto"/>
      <w:jc w:val="center"/>
      <w:rPr>
        <w:bCs/>
      </w:rPr>
    </w:pPr>
  </w:p>
  <w:bookmarkEnd w:id="1"/>
  <w:p w14:paraId="6D31CFFA" w14:textId="1A241649" w:rsidR="0026166A" w:rsidRDefault="008D0C98" w:rsidP="008D0C98">
    <w:pPr>
      <w:tabs>
        <w:tab w:val="left" w:pos="284"/>
      </w:tabs>
      <w:ind w:right="264"/>
      <w:jc w:val="right"/>
      <w:rPr>
        <w:b/>
        <w:bCs/>
        <w:i/>
        <w:iCs/>
        <w:color w:val="000000"/>
      </w:rPr>
    </w:pPr>
    <w:r w:rsidRPr="00BD4028">
      <w:rPr>
        <w:b/>
        <w:bCs/>
        <w:i/>
        <w:iCs/>
        <w:color w:val="000000"/>
      </w:rPr>
      <w:t>All</w:t>
    </w:r>
    <w:r w:rsidR="00ED2F13">
      <w:rPr>
        <w:b/>
        <w:bCs/>
        <w:i/>
        <w:iCs/>
        <w:color w:val="000000"/>
      </w:rPr>
      <w:t>egato</w:t>
    </w:r>
    <w:r w:rsidRPr="00BD4028">
      <w:rPr>
        <w:b/>
        <w:bCs/>
        <w:i/>
        <w:iCs/>
        <w:color w:val="000000"/>
      </w:rPr>
      <w:t xml:space="preserve"> </w:t>
    </w:r>
    <w:r w:rsidR="00ED2F13">
      <w:rPr>
        <w:b/>
        <w:bCs/>
        <w:i/>
        <w:iCs/>
        <w:color w:val="000000"/>
      </w:rPr>
      <w:t>1</w:t>
    </w:r>
    <w:r w:rsidRPr="00BD4028">
      <w:rPr>
        <w:b/>
        <w:bCs/>
        <w:i/>
        <w:iCs/>
        <w:color w:val="000000"/>
      </w:rPr>
      <w:t xml:space="preserve"> </w:t>
    </w:r>
    <w:r w:rsidR="00E356C4">
      <w:rPr>
        <w:b/>
        <w:bCs/>
        <w:i/>
        <w:iCs/>
        <w:color w:val="000000"/>
      </w:rPr>
      <w:t>–</w:t>
    </w:r>
    <w:r w:rsidRPr="00BD4028">
      <w:rPr>
        <w:b/>
        <w:bCs/>
        <w:i/>
        <w:iCs/>
        <w:color w:val="000000"/>
      </w:rPr>
      <w:t xml:space="preserve"> </w:t>
    </w:r>
    <w:r w:rsidR="00ED2F13">
      <w:rPr>
        <w:b/>
        <w:bCs/>
        <w:i/>
        <w:iCs/>
        <w:color w:val="000000"/>
      </w:rPr>
      <w:t>Istanza</w:t>
    </w:r>
    <w:r w:rsidR="00845631">
      <w:rPr>
        <w:b/>
        <w:bCs/>
        <w:i/>
        <w:iCs/>
        <w:color w:val="000000"/>
      </w:rPr>
      <w:t xml:space="preserve"> di partecipazione</w:t>
    </w:r>
  </w:p>
  <w:p w14:paraId="025E574B" w14:textId="77777777" w:rsidR="00E356C4" w:rsidRPr="008D0C98" w:rsidRDefault="00E356C4" w:rsidP="008D0C98">
    <w:pPr>
      <w:tabs>
        <w:tab w:val="left" w:pos="284"/>
      </w:tabs>
      <w:ind w:right="264"/>
      <w:jc w:val="right"/>
      <w:rPr>
        <w:b/>
        <w:bCs/>
        <w:i/>
        <w:i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2E3"/>
    <w:multiLevelType w:val="multilevel"/>
    <w:tmpl w:val="7B8C0896"/>
    <w:lvl w:ilvl="0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BF0331"/>
    <w:multiLevelType w:val="hybridMultilevel"/>
    <w:tmpl w:val="4A481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E18"/>
    <w:multiLevelType w:val="hybridMultilevel"/>
    <w:tmpl w:val="0C8CB200"/>
    <w:lvl w:ilvl="0" w:tplc="395A8758">
      <w:start w:val="4"/>
      <w:numFmt w:val="bullet"/>
      <w:lvlText w:val=""/>
      <w:lvlJc w:val="left"/>
      <w:pPr>
        <w:ind w:left="1800" w:hanging="360"/>
      </w:pPr>
      <w:rPr>
        <w:rFonts w:ascii="Webdings" w:eastAsia="Calibri" w:hAnsi="Web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2723CB"/>
    <w:multiLevelType w:val="hybridMultilevel"/>
    <w:tmpl w:val="C2B05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7D3C"/>
    <w:multiLevelType w:val="multilevel"/>
    <w:tmpl w:val="1F5C970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8051E"/>
    <w:multiLevelType w:val="hybridMultilevel"/>
    <w:tmpl w:val="8FE49ED4"/>
    <w:lvl w:ilvl="0" w:tplc="91BA0CA6">
      <w:numFmt w:val="bullet"/>
      <w:lvlText w:val=""/>
      <w:lvlJc w:val="left"/>
      <w:pPr>
        <w:ind w:left="565" w:hanging="284"/>
      </w:pPr>
      <w:rPr>
        <w:rFonts w:ascii="Wingdings" w:eastAsia="Wingdings" w:hAnsi="Wingdings" w:cs="Wingdings" w:hint="default"/>
        <w:b/>
        <w:bCs/>
        <w:w w:val="100"/>
        <w:sz w:val="24"/>
        <w:szCs w:val="24"/>
        <w:lang w:val="it-IT" w:eastAsia="en-US" w:bidi="ar-SA"/>
      </w:rPr>
    </w:lvl>
    <w:lvl w:ilvl="1" w:tplc="91BA0CA6">
      <w:numFmt w:val="bullet"/>
      <w:lvlText w:val=""/>
      <w:lvlJc w:val="left"/>
      <w:pPr>
        <w:ind w:left="71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EF02E68">
      <w:numFmt w:val="bullet"/>
      <w:lvlText w:val=""/>
      <w:lvlJc w:val="left"/>
      <w:pPr>
        <w:ind w:left="84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C47C7B40">
      <w:numFmt w:val="bullet"/>
      <w:lvlText w:val="•"/>
      <w:lvlJc w:val="left"/>
      <w:pPr>
        <w:ind w:left="1000" w:hanging="284"/>
      </w:pPr>
      <w:rPr>
        <w:rFonts w:hint="default"/>
        <w:lang w:val="it-IT" w:eastAsia="en-US" w:bidi="ar-SA"/>
      </w:rPr>
    </w:lvl>
    <w:lvl w:ilvl="4" w:tplc="EC6EBD26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5" w:tplc="ED569E66">
      <w:numFmt w:val="bullet"/>
      <w:lvlText w:val="•"/>
      <w:lvlJc w:val="left"/>
      <w:pPr>
        <w:ind w:left="1720" w:hanging="284"/>
      </w:pPr>
      <w:rPr>
        <w:rFonts w:hint="default"/>
        <w:lang w:val="it-IT" w:eastAsia="en-US" w:bidi="ar-SA"/>
      </w:rPr>
    </w:lvl>
    <w:lvl w:ilvl="6" w:tplc="2C9EFD62">
      <w:numFmt w:val="bullet"/>
      <w:lvlText w:val="•"/>
      <w:lvlJc w:val="left"/>
      <w:pPr>
        <w:ind w:left="3565" w:hanging="284"/>
      </w:pPr>
      <w:rPr>
        <w:rFonts w:hint="default"/>
        <w:lang w:val="it-IT" w:eastAsia="en-US" w:bidi="ar-SA"/>
      </w:rPr>
    </w:lvl>
    <w:lvl w:ilvl="7" w:tplc="55D416E2">
      <w:numFmt w:val="bullet"/>
      <w:lvlText w:val="•"/>
      <w:lvlJc w:val="left"/>
      <w:pPr>
        <w:ind w:left="5410" w:hanging="284"/>
      </w:pPr>
      <w:rPr>
        <w:rFonts w:hint="default"/>
        <w:lang w:val="it-IT" w:eastAsia="en-US" w:bidi="ar-SA"/>
      </w:rPr>
    </w:lvl>
    <w:lvl w:ilvl="8" w:tplc="49E8D95C">
      <w:numFmt w:val="bullet"/>
      <w:lvlText w:val="•"/>
      <w:lvlJc w:val="left"/>
      <w:pPr>
        <w:ind w:left="725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A85CD4"/>
    <w:multiLevelType w:val="hybridMultilevel"/>
    <w:tmpl w:val="D8E2EA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7203"/>
    <w:multiLevelType w:val="hybridMultilevel"/>
    <w:tmpl w:val="5246AD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0249CB"/>
    <w:multiLevelType w:val="multilevel"/>
    <w:tmpl w:val="81DEC0A4"/>
    <w:lvl w:ilvl="0">
      <w:start w:val="1"/>
      <w:numFmt w:val="bullet"/>
      <w:lvlText w:val="◻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5B13B9"/>
    <w:multiLevelType w:val="hybridMultilevel"/>
    <w:tmpl w:val="BBE4D280"/>
    <w:lvl w:ilvl="0" w:tplc="9E7A54E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7F341C"/>
    <w:multiLevelType w:val="hybridMultilevel"/>
    <w:tmpl w:val="73F4DF10"/>
    <w:lvl w:ilvl="0" w:tplc="9E7A54E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8E7378"/>
    <w:multiLevelType w:val="hybridMultilevel"/>
    <w:tmpl w:val="F60E2A52"/>
    <w:lvl w:ilvl="0" w:tplc="CA688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F6F"/>
    <w:multiLevelType w:val="hybridMultilevel"/>
    <w:tmpl w:val="01021D50"/>
    <w:lvl w:ilvl="0" w:tplc="FDC03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F03EC"/>
    <w:multiLevelType w:val="hybridMultilevel"/>
    <w:tmpl w:val="3DCAC186"/>
    <w:lvl w:ilvl="0" w:tplc="AAC6EEDE">
      <w:start w:val="6"/>
      <w:numFmt w:val="bullet"/>
      <w:lvlText w:val="-"/>
      <w:lvlJc w:val="left"/>
      <w:pPr>
        <w:ind w:left="1026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D5B5E29"/>
    <w:multiLevelType w:val="multilevel"/>
    <w:tmpl w:val="2EC467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F33DD"/>
    <w:multiLevelType w:val="hybridMultilevel"/>
    <w:tmpl w:val="D460E5DE"/>
    <w:lvl w:ilvl="0" w:tplc="222EB3D4">
      <w:start w:val="6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i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6A313A"/>
    <w:multiLevelType w:val="hybridMultilevel"/>
    <w:tmpl w:val="DE109232"/>
    <w:lvl w:ilvl="0" w:tplc="2242A97E">
      <w:start w:val="4"/>
      <w:numFmt w:val="bullet"/>
      <w:lvlText w:val="-"/>
      <w:lvlJc w:val="left"/>
      <w:pPr>
        <w:ind w:left="641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7" w15:restartNumberingAfterBreak="0">
    <w:nsid w:val="55514B29"/>
    <w:multiLevelType w:val="hybridMultilevel"/>
    <w:tmpl w:val="F8E63B6A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7FB7958"/>
    <w:multiLevelType w:val="multilevel"/>
    <w:tmpl w:val="0E78926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B3902"/>
    <w:multiLevelType w:val="multilevel"/>
    <w:tmpl w:val="692E7044"/>
    <w:lvl w:ilvl="0">
      <w:start w:val="3"/>
      <w:numFmt w:val="bullet"/>
      <w:lvlText w:val="-"/>
      <w:lvlJc w:val="left"/>
      <w:pPr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703" w:hanging="360"/>
      </w:pPr>
    </w:lvl>
    <w:lvl w:ilvl="2">
      <w:start w:val="1"/>
      <w:numFmt w:val="lowerRoman"/>
      <w:lvlText w:val="%3."/>
      <w:lvlJc w:val="right"/>
      <w:pPr>
        <w:ind w:left="1423" w:hanging="180"/>
      </w:pPr>
    </w:lvl>
    <w:lvl w:ilvl="3">
      <w:start w:val="1"/>
      <w:numFmt w:val="decimal"/>
      <w:lvlText w:val="%4."/>
      <w:lvlJc w:val="left"/>
      <w:pPr>
        <w:ind w:left="2143" w:hanging="360"/>
      </w:pPr>
    </w:lvl>
    <w:lvl w:ilvl="4">
      <w:start w:val="1"/>
      <w:numFmt w:val="lowerLetter"/>
      <w:lvlText w:val="%5."/>
      <w:lvlJc w:val="left"/>
      <w:pPr>
        <w:ind w:left="2863" w:hanging="360"/>
      </w:pPr>
    </w:lvl>
    <w:lvl w:ilvl="5">
      <w:start w:val="1"/>
      <w:numFmt w:val="lowerRoman"/>
      <w:lvlText w:val="%6."/>
      <w:lvlJc w:val="right"/>
      <w:pPr>
        <w:ind w:left="3583" w:hanging="180"/>
      </w:pPr>
    </w:lvl>
    <w:lvl w:ilvl="6">
      <w:start w:val="1"/>
      <w:numFmt w:val="decimal"/>
      <w:lvlText w:val="%7."/>
      <w:lvlJc w:val="left"/>
      <w:pPr>
        <w:ind w:left="4303" w:hanging="360"/>
      </w:pPr>
    </w:lvl>
    <w:lvl w:ilvl="7">
      <w:start w:val="1"/>
      <w:numFmt w:val="lowerLetter"/>
      <w:lvlText w:val="%8."/>
      <w:lvlJc w:val="left"/>
      <w:pPr>
        <w:ind w:left="5023" w:hanging="360"/>
      </w:pPr>
    </w:lvl>
    <w:lvl w:ilvl="8">
      <w:start w:val="1"/>
      <w:numFmt w:val="lowerRoman"/>
      <w:lvlText w:val="%9."/>
      <w:lvlJc w:val="right"/>
      <w:pPr>
        <w:ind w:left="5743" w:hanging="180"/>
      </w:pPr>
    </w:lvl>
  </w:abstractNum>
  <w:abstractNum w:abstractNumId="20" w15:restartNumberingAfterBreak="0">
    <w:nsid w:val="660A62CD"/>
    <w:multiLevelType w:val="hybridMultilevel"/>
    <w:tmpl w:val="8C260D12"/>
    <w:lvl w:ilvl="0" w:tplc="E11A4AC8">
      <w:start w:val="1"/>
      <w:numFmt w:val="lowerLetter"/>
      <w:lvlText w:val="%1)"/>
      <w:lvlJc w:val="left"/>
      <w:pPr>
        <w:ind w:left="644" w:hanging="360"/>
      </w:pPr>
      <w:rPr>
        <w:rFonts w:ascii="Arial" w:eastAsia="Arial" w:hAnsi="Arial" w:cs="Arial" w:hint="default"/>
        <w:b/>
        <w:bCs/>
        <w:w w:val="81"/>
        <w:sz w:val="20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630A57"/>
    <w:multiLevelType w:val="hybridMultilevel"/>
    <w:tmpl w:val="B5B090A8"/>
    <w:lvl w:ilvl="0" w:tplc="91BA0CA6">
      <w:numFmt w:val="bullet"/>
      <w:lvlText w:val=""/>
      <w:lvlJc w:val="left"/>
      <w:pPr>
        <w:ind w:left="641" w:hanging="360"/>
      </w:pPr>
      <w:rPr>
        <w:rFonts w:ascii="Wingdings" w:eastAsia="Wingdings" w:hAnsi="Wingdings" w:cs="Wingdings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2" w15:restartNumberingAfterBreak="0">
    <w:nsid w:val="6E46457C"/>
    <w:multiLevelType w:val="hybridMultilevel"/>
    <w:tmpl w:val="ECCABBD4"/>
    <w:lvl w:ilvl="0" w:tplc="AAC6EED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7083E"/>
    <w:multiLevelType w:val="multilevel"/>
    <w:tmpl w:val="A6709D8E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C68DD"/>
    <w:multiLevelType w:val="multilevel"/>
    <w:tmpl w:val="7ED08902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6D57C5"/>
    <w:multiLevelType w:val="hybridMultilevel"/>
    <w:tmpl w:val="1680952A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86739"/>
    <w:multiLevelType w:val="hybridMultilevel"/>
    <w:tmpl w:val="353209A6"/>
    <w:lvl w:ilvl="0" w:tplc="70B2E06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F540E95"/>
    <w:multiLevelType w:val="hybridMultilevel"/>
    <w:tmpl w:val="F8E63B6A"/>
    <w:lvl w:ilvl="0" w:tplc="9B800DCA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84407899">
    <w:abstractNumId w:val="0"/>
  </w:num>
  <w:num w:numId="2" w16cid:durableId="117532758">
    <w:abstractNumId w:val="19"/>
  </w:num>
  <w:num w:numId="3" w16cid:durableId="1160118705">
    <w:abstractNumId w:val="8"/>
  </w:num>
  <w:num w:numId="4" w16cid:durableId="629093065">
    <w:abstractNumId w:val="24"/>
  </w:num>
  <w:num w:numId="5" w16cid:durableId="456919796">
    <w:abstractNumId w:val="18"/>
  </w:num>
  <w:num w:numId="6" w16cid:durableId="1440177737">
    <w:abstractNumId w:val="23"/>
  </w:num>
  <w:num w:numId="7" w16cid:durableId="1057511016">
    <w:abstractNumId w:val="7"/>
  </w:num>
  <w:num w:numId="8" w16cid:durableId="1432046425">
    <w:abstractNumId w:val="5"/>
  </w:num>
  <w:num w:numId="9" w16cid:durableId="1270165488">
    <w:abstractNumId w:val="16"/>
  </w:num>
  <w:num w:numId="10" w16cid:durableId="285086398">
    <w:abstractNumId w:val="20"/>
  </w:num>
  <w:num w:numId="11" w16cid:durableId="982927483">
    <w:abstractNumId w:val="21"/>
  </w:num>
  <w:num w:numId="12" w16cid:durableId="1390759957">
    <w:abstractNumId w:val="12"/>
  </w:num>
  <w:num w:numId="13" w16cid:durableId="1731612291">
    <w:abstractNumId w:val="2"/>
  </w:num>
  <w:num w:numId="14" w16cid:durableId="1097868971">
    <w:abstractNumId w:val="26"/>
  </w:num>
  <w:num w:numId="15" w16cid:durableId="508065767">
    <w:abstractNumId w:val="9"/>
  </w:num>
  <w:num w:numId="16" w16cid:durableId="1432580850">
    <w:abstractNumId w:val="10"/>
  </w:num>
  <w:num w:numId="17" w16cid:durableId="63258929">
    <w:abstractNumId w:val="6"/>
  </w:num>
  <w:num w:numId="18" w16cid:durableId="1363900793">
    <w:abstractNumId w:val="11"/>
  </w:num>
  <w:num w:numId="19" w16cid:durableId="1978759999">
    <w:abstractNumId w:val="25"/>
  </w:num>
  <w:num w:numId="20" w16cid:durableId="905649393">
    <w:abstractNumId w:val="4"/>
  </w:num>
  <w:num w:numId="21" w16cid:durableId="1189372197">
    <w:abstractNumId w:val="3"/>
  </w:num>
  <w:num w:numId="22" w16cid:durableId="2069067217">
    <w:abstractNumId w:val="14"/>
  </w:num>
  <w:num w:numId="23" w16cid:durableId="971668304">
    <w:abstractNumId w:val="1"/>
  </w:num>
  <w:num w:numId="24" w16cid:durableId="257636285">
    <w:abstractNumId w:val="27"/>
  </w:num>
  <w:num w:numId="25" w16cid:durableId="634674399">
    <w:abstractNumId w:val="17"/>
  </w:num>
  <w:num w:numId="26" w16cid:durableId="1739593387">
    <w:abstractNumId w:val="13"/>
  </w:num>
  <w:num w:numId="27" w16cid:durableId="948661444">
    <w:abstractNumId w:val="22"/>
  </w:num>
  <w:num w:numId="28" w16cid:durableId="1042171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37"/>
    <w:rsid w:val="0000384A"/>
    <w:rsid w:val="00010233"/>
    <w:rsid w:val="00011506"/>
    <w:rsid w:val="000131AE"/>
    <w:rsid w:val="00015557"/>
    <w:rsid w:val="00024678"/>
    <w:rsid w:val="00036DAB"/>
    <w:rsid w:val="00037ABA"/>
    <w:rsid w:val="00040437"/>
    <w:rsid w:val="00042047"/>
    <w:rsid w:val="0004797F"/>
    <w:rsid w:val="0007413B"/>
    <w:rsid w:val="00076914"/>
    <w:rsid w:val="00080629"/>
    <w:rsid w:val="00082C54"/>
    <w:rsid w:val="00093B1A"/>
    <w:rsid w:val="000B28B2"/>
    <w:rsid w:val="000C3552"/>
    <w:rsid w:val="000C4070"/>
    <w:rsid w:val="000C75E4"/>
    <w:rsid w:val="000D1CCC"/>
    <w:rsid w:val="000D57F8"/>
    <w:rsid w:val="000E2AF1"/>
    <w:rsid w:val="000F3FE8"/>
    <w:rsid w:val="000F467E"/>
    <w:rsid w:val="00110C23"/>
    <w:rsid w:val="00111E41"/>
    <w:rsid w:val="001144A6"/>
    <w:rsid w:val="00124995"/>
    <w:rsid w:val="00130B27"/>
    <w:rsid w:val="00135B80"/>
    <w:rsid w:val="001400BA"/>
    <w:rsid w:val="001404B7"/>
    <w:rsid w:val="001419D7"/>
    <w:rsid w:val="00156051"/>
    <w:rsid w:val="00172679"/>
    <w:rsid w:val="0017303C"/>
    <w:rsid w:val="00175B17"/>
    <w:rsid w:val="001816D7"/>
    <w:rsid w:val="001917CE"/>
    <w:rsid w:val="00194E9C"/>
    <w:rsid w:val="00195008"/>
    <w:rsid w:val="001B23AC"/>
    <w:rsid w:val="001D1744"/>
    <w:rsid w:val="001D3B31"/>
    <w:rsid w:val="001D6FD2"/>
    <w:rsid w:val="001F07EB"/>
    <w:rsid w:val="001F0E28"/>
    <w:rsid w:val="001F5758"/>
    <w:rsid w:val="00203E11"/>
    <w:rsid w:val="00214D99"/>
    <w:rsid w:val="002310EA"/>
    <w:rsid w:val="002353E3"/>
    <w:rsid w:val="0023771A"/>
    <w:rsid w:val="0025557B"/>
    <w:rsid w:val="00261412"/>
    <w:rsid w:val="0026166A"/>
    <w:rsid w:val="00261AEB"/>
    <w:rsid w:val="00261CA4"/>
    <w:rsid w:val="002634B6"/>
    <w:rsid w:val="00263589"/>
    <w:rsid w:val="0026643A"/>
    <w:rsid w:val="00271494"/>
    <w:rsid w:val="002732A1"/>
    <w:rsid w:val="00281C6B"/>
    <w:rsid w:val="002973DB"/>
    <w:rsid w:val="002B42DD"/>
    <w:rsid w:val="002C010F"/>
    <w:rsid w:val="002C0FA6"/>
    <w:rsid w:val="002C37AC"/>
    <w:rsid w:val="002D5F44"/>
    <w:rsid w:val="002E4C4D"/>
    <w:rsid w:val="002F3B47"/>
    <w:rsid w:val="002F437C"/>
    <w:rsid w:val="0030130A"/>
    <w:rsid w:val="003033FA"/>
    <w:rsid w:val="00327832"/>
    <w:rsid w:val="00346BAC"/>
    <w:rsid w:val="00357C5A"/>
    <w:rsid w:val="00363AFA"/>
    <w:rsid w:val="003764DC"/>
    <w:rsid w:val="00383DB7"/>
    <w:rsid w:val="00385BEA"/>
    <w:rsid w:val="00385CFB"/>
    <w:rsid w:val="003861F1"/>
    <w:rsid w:val="00387CC0"/>
    <w:rsid w:val="00387E61"/>
    <w:rsid w:val="003960A6"/>
    <w:rsid w:val="00397711"/>
    <w:rsid w:val="003B1858"/>
    <w:rsid w:val="003B2665"/>
    <w:rsid w:val="003B4C56"/>
    <w:rsid w:val="003C2552"/>
    <w:rsid w:val="003C39AD"/>
    <w:rsid w:val="003C7D2B"/>
    <w:rsid w:val="003D7B56"/>
    <w:rsid w:val="003F023A"/>
    <w:rsid w:val="003F51D6"/>
    <w:rsid w:val="00400F62"/>
    <w:rsid w:val="00402E8B"/>
    <w:rsid w:val="00406AA0"/>
    <w:rsid w:val="00413F0A"/>
    <w:rsid w:val="00423216"/>
    <w:rsid w:val="00437A83"/>
    <w:rsid w:val="004411E1"/>
    <w:rsid w:val="004442E1"/>
    <w:rsid w:val="00447207"/>
    <w:rsid w:val="00447EB7"/>
    <w:rsid w:val="0045441E"/>
    <w:rsid w:val="0045589E"/>
    <w:rsid w:val="00460CB2"/>
    <w:rsid w:val="00462C91"/>
    <w:rsid w:val="0047261A"/>
    <w:rsid w:val="00472EFE"/>
    <w:rsid w:val="004736E6"/>
    <w:rsid w:val="00492542"/>
    <w:rsid w:val="004925E4"/>
    <w:rsid w:val="004A46A7"/>
    <w:rsid w:val="004A50EB"/>
    <w:rsid w:val="004A6008"/>
    <w:rsid w:val="004A6175"/>
    <w:rsid w:val="004A63B5"/>
    <w:rsid w:val="004B1B24"/>
    <w:rsid w:val="004B3837"/>
    <w:rsid w:val="004B4F76"/>
    <w:rsid w:val="004B5926"/>
    <w:rsid w:val="004B74D4"/>
    <w:rsid w:val="004D0B54"/>
    <w:rsid w:val="004D1F4F"/>
    <w:rsid w:val="004D6C4B"/>
    <w:rsid w:val="004E1DB7"/>
    <w:rsid w:val="004E281F"/>
    <w:rsid w:val="004E40F8"/>
    <w:rsid w:val="004E432E"/>
    <w:rsid w:val="004E4809"/>
    <w:rsid w:val="004F1578"/>
    <w:rsid w:val="005011DA"/>
    <w:rsid w:val="005072A9"/>
    <w:rsid w:val="00514928"/>
    <w:rsid w:val="00517A4B"/>
    <w:rsid w:val="00523615"/>
    <w:rsid w:val="005260BB"/>
    <w:rsid w:val="0053019A"/>
    <w:rsid w:val="0053224E"/>
    <w:rsid w:val="005366CD"/>
    <w:rsid w:val="0054283F"/>
    <w:rsid w:val="0054349A"/>
    <w:rsid w:val="005463F7"/>
    <w:rsid w:val="00561486"/>
    <w:rsid w:val="00565E8E"/>
    <w:rsid w:val="0057408C"/>
    <w:rsid w:val="00577BD7"/>
    <w:rsid w:val="00580591"/>
    <w:rsid w:val="00587CBA"/>
    <w:rsid w:val="00597A68"/>
    <w:rsid w:val="005A5891"/>
    <w:rsid w:val="005A7215"/>
    <w:rsid w:val="005B369A"/>
    <w:rsid w:val="005B7948"/>
    <w:rsid w:val="005C6A58"/>
    <w:rsid w:val="005E039F"/>
    <w:rsid w:val="005E344D"/>
    <w:rsid w:val="005E3A15"/>
    <w:rsid w:val="005E543D"/>
    <w:rsid w:val="005E6AB5"/>
    <w:rsid w:val="005E7916"/>
    <w:rsid w:val="005F7B81"/>
    <w:rsid w:val="00604A4A"/>
    <w:rsid w:val="00624D34"/>
    <w:rsid w:val="00631A4B"/>
    <w:rsid w:val="00635880"/>
    <w:rsid w:val="00635A3A"/>
    <w:rsid w:val="00644A8D"/>
    <w:rsid w:val="00652EA9"/>
    <w:rsid w:val="00657D49"/>
    <w:rsid w:val="00661ED8"/>
    <w:rsid w:val="006670EE"/>
    <w:rsid w:val="0067082E"/>
    <w:rsid w:val="006720C5"/>
    <w:rsid w:val="0067755E"/>
    <w:rsid w:val="0067784C"/>
    <w:rsid w:val="006952AE"/>
    <w:rsid w:val="006A28FA"/>
    <w:rsid w:val="006A64A7"/>
    <w:rsid w:val="006A73DA"/>
    <w:rsid w:val="006D3B4F"/>
    <w:rsid w:val="006F29A8"/>
    <w:rsid w:val="00745925"/>
    <w:rsid w:val="007557D9"/>
    <w:rsid w:val="00764A0D"/>
    <w:rsid w:val="00765D5E"/>
    <w:rsid w:val="007778E8"/>
    <w:rsid w:val="00780D60"/>
    <w:rsid w:val="00783A90"/>
    <w:rsid w:val="00787B62"/>
    <w:rsid w:val="00796EE7"/>
    <w:rsid w:val="007A066E"/>
    <w:rsid w:val="007A20EE"/>
    <w:rsid w:val="007A52BE"/>
    <w:rsid w:val="007C4D54"/>
    <w:rsid w:val="007F3FE3"/>
    <w:rsid w:val="008003A6"/>
    <w:rsid w:val="00806951"/>
    <w:rsid w:val="00811CB9"/>
    <w:rsid w:val="008176F2"/>
    <w:rsid w:val="0083780B"/>
    <w:rsid w:val="00840D70"/>
    <w:rsid w:val="00843E82"/>
    <w:rsid w:val="00845631"/>
    <w:rsid w:val="00866544"/>
    <w:rsid w:val="008704E0"/>
    <w:rsid w:val="00870D69"/>
    <w:rsid w:val="00874E2D"/>
    <w:rsid w:val="00881BCA"/>
    <w:rsid w:val="00892BEE"/>
    <w:rsid w:val="00894228"/>
    <w:rsid w:val="008969D8"/>
    <w:rsid w:val="008A3416"/>
    <w:rsid w:val="008A425C"/>
    <w:rsid w:val="008A5FAF"/>
    <w:rsid w:val="008B1B8B"/>
    <w:rsid w:val="008C659E"/>
    <w:rsid w:val="008D0C98"/>
    <w:rsid w:val="008D23DE"/>
    <w:rsid w:val="008F1413"/>
    <w:rsid w:val="009024E3"/>
    <w:rsid w:val="0090557C"/>
    <w:rsid w:val="00913468"/>
    <w:rsid w:val="0091483D"/>
    <w:rsid w:val="0091649E"/>
    <w:rsid w:val="00923C4A"/>
    <w:rsid w:val="0093793A"/>
    <w:rsid w:val="00943930"/>
    <w:rsid w:val="00945AB3"/>
    <w:rsid w:val="00945E1B"/>
    <w:rsid w:val="00950493"/>
    <w:rsid w:val="00963B99"/>
    <w:rsid w:val="00992F27"/>
    <w:rsid w:val="00997286"/>
    <w:rsid w:val="009A7412"/>
    <w:rsid w:val="009C755A"/>
    <w:rsid w:val="009D2A59"/>
    <w:rsid w:val="009D5992"/>
    <w:rsid w:val="009F3D52"/>
    <w:rsid w:val="009F405F"/>
    <w:rsid w:val="00A04E10"/>
    <w:rsid w:val="00A05F95"/>
    <w:rsid w:val="00A07C8F"/>
    <w:rsid w:val="00A103CB"/>
    <w:rsid w:val="00A11278"/>
    <w:rsid w:val="00A16FEE"/>
    <w:rsid w:val="00A171A8"/>
    <w:rsid w:val="00A251D4"/>
    <w:rsid w:val="00A2744E"/>
    <w:rsid w:val="00A277C1"/>
    <w:rsid w:val="00A30ED9"/>
    <w:rsid w:val="00A400AD"/>
    <w:rsid w:val="00A4080F"/>
    <w:rsid w:val="00A5451F"/>
    <w:rsid w:val="00A70A50"/>
    <w:rsid w:val="00A75436"/>
    <w:rsid w:val="00A91344"/>
    <w:rsid w:val="00AA636C"/>
    <w:rsid w:val="00AA6E22"/>
    <w:rsid w:val="00AB267A"/>
    <w:rsid w:val="00AD00E4"/>
    <w:rsid w:val="00AE5FF7"/>
    <w:rsid w:val="00AE66A6"/>
    <w:rsid w:val="00AF1105"/>
    <w:rsid w:val="00AF5E75"/>
    <w:rsid w:val="00B07BB8"/>
    <w:rsid w:val="00B16A5B"/>
    <w:rsid w:val="00B20FBD"/>
    <w:rsid w:val="00B22219"/>
    <w:rsid w:val="00B27D17"/>
    <w:rsid w:val="00B32CBA"/>
    <w:rsid w:val="00B42337"/>
    <w:rsid w:val="00B76461"/>
    <w:rsid w:val="00B764F2"/>
    <w:rsid w:val="00B81C59"/>
    <w:rsid w:val="00B90CDA"/>
    <w:rsid w:val="00B917A1"/>
    <w:rsid w:val="00B96429"/>
    <w:rsid w:val="00B97318"/>
    <w:rsid w:val="00BA313B"/>
    <w:rsid w:val="00BA4CB5"/>
    <w:rsid w:val="00BA5BE8"/>
    <w:rsid w:val="00BA6FE5"/>
    <w:rsid w:val="00BB5C14"/>
    <w:rsid w:val="00BB7208"/>
    <w:rsid w:val="00BE6742"/>
    <w:rsid w:val="00BF1371"/>
    <w:rsid w:val="00C01E71"/>
    <w:rsid w:val="00C01F6F"/>
    <w:rsid w:val="00C13A37"/>
    <w:rsid w:val="00C34ADF"/>
    <w:rsid w:val="00C370AA"/>
    <w:rsid w:val="00C47872"/>
    <w:rsid w:val="00C47C32"/>
    <w:rsid w:val="00C53442"/>
    <w:rsid w:val="00C56852"/>
    <w:rsid w:val="00C576F7"/>
    <w:rsid w:val="00C57B36"/>
    <w:rsid w:val="00C759C2"/>
    <w:rsid w:val="00C768F8"/>
    <w:rsid w:val="00C822B5"/>
    <w:rsid w:val="00C84148"/>
    <w:rsid w:val="00C963A5"/>
    <w:rsid w:val="00CA5EE5"/>
    <w:rsid w:val="00CA7BE7"/>
    <w:rsid w:val="00CB1428"/>
    <w:rsid w:val="00CD36E7"/>
    <w:rsid w:val="00CD3BAF"/>
    <w:rsid w:val="00CD7CD9"/>
    <w:rsid w:val="00CF5105"/>
    <w:rsid w:val="00D029BE"/>
    <w:rsid w:val="00D0302C"/>
    <w:rsid w:val="00D03CE9"/>
    <w:rsid w:val="00D0607D"/>
    <w:rsid w:val="00D07E8E"/>
    <w:rsid w:val="00D12791"/>
    <w:rsid w:val="00D12EDC"/>
    <w:rsid w:val="00D179DE"/>
    <w:rsid w:val="00D21EB8"/>
    <w:rsid w:val="00D223A1"/>
    <w:rsid w:val="00D225F4"/>
    <w:rsid w:val="00D23148"/>
    <w:rsid w:val="00D26EB2"/>
    <w:rsid w:val="00D501A2"/>
    <w:rsid w:val="00D56568"/>
    <w:rsid w:val="00D6166C"/>
    <w:rsid w:val="00D63EE1"/>
    <w:rsid w:val="00D66E2C"/>
    <w:rsid w:val="00D76836"/>
    <w:rsid w:val="00D76F8A"/>
    <w:rsid w:val="00D82472"/>
    <w:rsid w:val="00DB6F46"/>
    <w:rsid w:val="00DC4452"/>
    <w:rsid w:val="00DC7D47"/>
    <w:rsid w:val="00DD2187"/>
    <w:rsid w:val="00DE0656"/>
    <w:rsid w:val="00E02D36"/>
    <w:rsid w:val="00E03C54"/>
    <w:rsid w:val="00E076D3"/>
    <w:rsid w:val="00E07C85"/>
    <w:rsid w:val="00E16E23"/>
    <w:rsid w:val="00E245A3"/>
    <w:rsid w:val="00E26FE7"/>
    <w:rsid w:val="00E30A1A"/>
    <w:rsid w:val="00E342F6"/>
    <w:rsid w:val="00E356C4"/>
    <w:rsid w:val="00E3583F"/>
    <w:rsid w:val="00E3708C"/>
    <w:rsid w:val="00E404C7"/>
    <w:rsid w:val="00E41606"/>
    <w:rsid w:val="00E43CD1"/>
    <w:rsid w:val="00E45454"/>
    <w:rsid w:val="00E61C12"/>
    <w:rsid w:val="00E62C59"/>
    <w:rsid w:val="00E65FCB"/>
    <w:rsid w:val="00E73681"/>
    <w:rsid w:val="00E74FDD"/>
    <w:rsid w:val="00E91F12"/>
    <w:rsid w:val="00E92228"/>
    <w:rsid w:val="00E924B1"/>
    <w:rsid w:val="00E92FCD"/>
    <w:rsid w:val="00E957A5"/>
    <w:rsid w:val="00EB2B2A"/>
    <w:rsid w:val="00EB7641"/>
    <w:rsid w:val="00EC43C3"/>
    <w:rsid w:val="00EC4DE9"/>
    <w:rsid w:val="00ED14E0"/>
    <w:rsid w:val="00ED2F13"/>
    <w:rsid w:val="00EE2D25"/>
    <w:rsid w:val="00F238BE"/>
    <w:rsid w:val="00F244CA"/>
    <w:rsid w:val="00F270E9"/>
    <w:rsid w:val="00F37E3E"/>
    <w:rsid w:val="00F5036E"/>
    <w:rsid w:val="00F51A0A"/>
    <w:rsid w:val="00F61322"/>
    <w:rsid w:val="00F710DA"/>
    <w:rsid w:val="00F7367F"/>
    <w:rsid w:val="00F80638"/>
    <w:rsid w:val="00F820F4"/>
    <w:rsid w:val="00F82E85"/>
    <w:rsid w:val="00F8767E"/>
    <w:rsid w:val="00F87F7F"/>
    <w:rsid w:val="00F90906"/>
    <w:rsid w:val="00F92C15"/>
    <w:rsid w:val="00FA0903"/>
    <w:rsid w:val="00FA11BD"/>
    <w:rsid w:val="00FA4978"/>
    <w:rsid w:val="00FA4E9A"/>
    <w:rsid w:val="00FB33B9"/>
    <w:rsid w:val="00FC1846"/>
    <w:rsid w:val="00FC55F0"/>
    <w:rsid w:val="00FD7BD2"/>
    <w:rsid w:val="00FE0E79"/>
    <w:rsid w:val="00FE2308"/>
    <w:rsid w:val="00FE2B47"/>
    <w:rsid w:val="00FF16F8"/>
    <w:rsid w:val="00FF21AC"/>
    <w:rsid w:val="00FF29EE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F7541"/>
  <w15:docId w15:val="{148B8BE3-F3E5-43B7-8C2C-70649AA7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903"/>
  </w:style>
  <w:style w:type="paragraph" w:styleId="Titolo1">
    <w:name w:val="heading 1"/>
    <w:basedOn w:val="Normale"/>
    <w:next w:val="Normale"/>
    <w:link w:val="Titolo1Carattere"/>
    <w:uiPriority w:val="9"/>
    <w:qFormat/>
    <w:rsid w:val="00E54B72"/>
    <w:pPr>
      <w:keepNext/>
      <w:spacing w:line="364" w:lineRule="exact"/>
      <w:jc w:val="both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54B72"/>
    <w:pPr>
      <w:keepNext/>
      <w:tabs>
        <w:tab w:val="left" w:pos="360"/>
      </w:tabs>
      <w:jc w:val="both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54B72"/>
    <w:pPr>
      <w:keepNext/>
      <w:spacing w:line="283" w:lineRule="exact"/>
      <w:jc w:val="center"/>
      <w:outlineLvl w:val="2"/>
    </w:pPr>
    <w:rPr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54B72"/>
    <w:pPr>
      <w:keepNext/>
      <w:spacing w:line="259" w:lineRule="exact"/>
      <w:ind w:left="975" w:hanging="675"/>
      <w:jc w:val="both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54B72"/>
    <w:pPr>
      <w:keepNext/>
      <w:spacing w:line="283" w:lineRule="exact"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54B72"/>
    <w:pPr>
      <w:keepNext/>
      <w:spacing w:line="283" w:lineRule="exact"/>
      <w:jc w:val="center"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54B72"/>
    <w:pPr>
      <w:keepNext/>
      <w:ind w:firstLine="426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54B72"/>
    <w:pPr>
      <w:keepNext/>
      <w:jc w:val="both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54B72"/>
    <w:pPr>
      <w:keepNext/>
      <w:spacing w:line="360" w:lineRule="auto"/>
      <w:jc w:val="center"/>
      <w:outlineLvl w:val="8"/>
    </w:pPr>
    <w:rPr>
      <w:rFonts w:ascii="Tahoma" w:hAnsi="Tahoma" w:cs="Tahom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4542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54B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E54B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E54B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54B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E54B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54B7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E54B7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E54B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E54B72"/>
    <w:rPr>
      <w:rFonts w:asciiTheme="majorHAnsi" w:eastAsiaTheme="majorEastAsia" w:hAnsiTheme="majorHAnsi" w:cstheme="majorBidi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E54B72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54B7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E54B7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54B72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E54B72"/>
    <w:pPr>
      <w:ind w:left="426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54B72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54B72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54B72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E54B72"/>
    <w:pPr>
      <w:tabs>
        <w:tab w:val="left" w:pos="1068"/>
      </w:tabs>
      <w:ind w:left="72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54B72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E54B72"/>
    <w:pPr>
      <w:spacing w:line="259" w:lineRule="exact"/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54B72"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E54B72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54B72"/>
    <w:pPr>
      <w:ind w:left="340" w:firstLine="57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54B7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54B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54B72"/>
    <w:rPr>
      <w:rFonts w:cs="Times New Roman"/>
    </w:rPr>
  </w:style>
  <w:style w:type="paragraph" w:customStyle="1" w:styleId="sche3">
    <w:name w:val="sche_3"/>
    <w:rsid w:val="00E54B7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E54B7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E54B7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E54B72"/>
    <w:pPr>
      <w:widowControl w:val="0"/>
      <w:jc w:val="both"/>
    </w:pPr>
    <w:rPr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E54B72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E54B7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54B7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E54B72"/>
    <w:rPr>
      <w:rFonts w:cs="Times New Roman"/>
      <w:color w:val="800080"/>
      <w:u w:val="single"/>
    </w:rPr>
  </w:style>
  <w:style w:type="paragraph" w:styleId="Testonormale">
    <w:name w:val="Plain Text"/>
    <w:basedOn w:val="Normale"/>
    <w:link w:val="TestonormaleCarattere"/>
    <w:uiPriority w:val="99"/>
    <w:rsid w:val="00E54B72"/>
    <w:rPr>
      <w:rFonts w:ascii="Courier New" w:hAnsi="Courier New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54B72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rsid w:val="00E54B7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E54B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4B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4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54B72"/>
    <w:rPr>
      <w:rFonts w:cs="Times New Roman"/>
      <w:b/>
    </w:rPr>
  </w:style>
  <w:style w:type="character" w:customStyle="1" w:styleId="spanboldcenterbig">
    <w:name w:val="span_bold_center_big"/>
    <w:rsid w:val="00E54B72"/>
    <w:rPr>
      <w:b/>
      <w:sz w:val="36"/>
    </w:rPr>
  </w:style>
  <w:style w:type="table" w:styleId="Grigliatabella">
    <w:name w:val="Table Grid"/>
    <w:basedOn w:val="Tabellanormale"/>
    <w:uiPriority w:val="39"/>
    <w:rsid w:val="00C6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rsid w:val="004B54F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B54F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54B72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45425"/>
    <w:rPr>
      <w:rFonts w:ascii="Arial" w:hAnsi="Arial" w:cs="Times New Roman"/>
      <w:b/>
      <w:kern w:val="28"/>
      <w:sz w:val="32"/>
    </w:rPr>
  </w:style>
  <w:style w:type="paragraph" w:styleId="Sottotitolo">
    <w:name w:val="Subtitle"/>
    <w:basedOn w:val="Normale"/>
    <w:next w:val="Normale"/>
    <w:link w:val="SottotitoloCarattere"/>
    <w:pPr>
      <w:spacing w:after="60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045425"/>
    <w:rPr>
      <w:rFonts w:ascii="Arial" w:hAnsi="Arial" w:cs="Times New Roman"/>
      <w:i/>
      <w:sz w:val="24"/>
    </w:rPr>
  </w:style>
  <w:style w:type="paragraph" w:customStyle="1" w:styleId="Corpodeltesto31">
    <w:name w:val="Corpo del testo 31"/>
    <w:basedOn w:val="Normale"/>
    <w:rsid w:val="00A9623A"/>
    <w:pPr>
      <w:suppressAutoHyphens/>
      <w:spacing w:line="480" w:lineRule="exact"/>
      <w:jc w:val="both"/>
    </w:pPr>
    <w:rPr>
      <w:sz w:val="24"/>
      <w:lang w:eastAsia="ar-SA"/>
    </w:rPr>
  </w:style>
  <w:style w:type="paragraph" w:customStyle="1" w:styleId="CM100">
    <w:name w:val="CM100"/>
    <w:basedOn w:val="Default"/>
    <w:next w:val="Default"/>
    <w:uiPriority w:val="99"/>
    <w:rsid w:val="006A5369"/>
    <w:pPr>
      <w:widowControl w:val="0"/>
    </w:pPr>
    <w:rPr>
      <w:rFonts w:ascii="Tahoma,Bold" w:hAnsi="Tahoma,Bold" w:cs="Times New Roman"/>
      <w:color w:val="auto"/>
    </w:rPr>
  </w:style>
  <w:style w:type="paragraph" w:styleId="Paragrafoelenco">
    <w:name w:val="List Paragraph"/>
    <w:basedOn w:val="Normale"/>
    <w:link w:val="ParagrafoelencoCarattere"/>
    <w:qFormat/>
    <w:rsid w:val="006A5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E452A"/>
    <w:rPr>
      <w:rFonts w:ascii="Calibri" w:hAnsi="Calibri" w:cs="Times New Roman"/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B6034"/>
    <w:rPr>
      <w:rFonts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CA2A12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Paragrafoelenco1">
    <w:name w:val="Paragrafo elenco1"/>
    <w:basedOn w:val="Normale"/>
    <w:rsid w:val="00C83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2CB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2CBA"/>
  </w:style>
  <w:style w:type="character" w:styleId="Rimandonotaapidipagina">
    <w:name w:val="footnote reference"/>
    <w:basedOn w:val="Carpredefinitoparagrafo"/>
    <w:uiPriority w:val="99"/>
    <w:semiHidden/>
    <w:unhideWhenUsed/>
    <w:rsid w:val="00B32CBA"/>
    <w:rPr>
      <w:vertAlign w:val="superscript"/>
    </w:rPr>
  </w:style>
  <w:style w:type="paragraph" w:customStyle="1" w:styleId="Standard">
    <w:name w:val="Standard"/>
    <w:rsid w:val="008D0C98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b4OHYJAhiJTjUp+3ilkDzCYtQ==">CgMxLjAyCGguZ2pkZ3hzMg5oLmtubTRidWM4ODJvdDIOaC5nd3plZnF5ZHV4c2s4AHIhMWlORW9LcGNNblNNaXBvWUZVVjZMSlpsWVM4a0ZYR1R2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6257F-6467-483C-B8C7-8FE20235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plattuneddu</dc:creator>
  <cp:lastModifiedBy>Paola Lattuneddu</cp:lastModifiedBy>
  <cp:revision>36</cp:revision>
  <cp:lastPrinted>2026-05-11T11:31:00Z</cp:lastPrinted>
  <dcterms:created xsi:type="dcterms:W3CDTF">2026-05-12T11:19:00Z</dcterms:created>
  <dcterms:modified xsi:type="dcterms:W3CDTF">2026-05-13T15:28:00Z</dcterms:modified>
</cp:coreProperties>
</file>