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9"/>
        <w:ind w:left="0"/>
        <w:jc w:val="left"/>
      </w:pPr>
    </w:p>
    <w:p>
      <w:pPr>
        <w:spacing w:before="1"/>
        <w:ind w:left="287" w:right="289" w:firstLine="0"/>
        <w:jc w:val="center"/>
        <w:rPr>
          <w:b/>
          <w:sz w:val="24"/>
        </w:rPr>
      </w:pPr>
      <w:r>
        <w:rPr>
          <w:b/>
          <w:sz w:val="24"/>
        </w:rPr>
        <w:t>DOMANDA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PARTECIPAZIONE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ALLA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CO-PROGETTAZIONE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AI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SENSI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DELL’ART. 55 DEL D.LGS. 117/2017 NELL’AMBITO DELLA REALIZZAZIONE DELLE ATTIVITÀ E DELLE AZIONI PREVISTE DALLA SCHEDA PROGETTO “OLBIA CITTÀ DI CULTURA E INCLUSIONE SOCIALE ATTIVA” OL5.4.8.1A CUP F99I23000910006, E DALLA SCHEDA PROGETTO “DESIGN FOR ALL: OLBIA CITTÀ ACCESSIBILE” OL6.4.6.1C CUP F97D23000150006;</w:t>
      </w:r>
    </w:p>
    <w:p>
      <w:pPr>
        <w:spacing w:before="230"/>
        <w:ind w:left="361" w:right="362" w:firstLine="0"/>
        <w:jc w:val="center"/>
        <w:rPr>
          <w:b/>
          <w:sz w:val="24"/>
        </w:rPr>
      </w:pPr>
      <w:r>
        <w:rPr>
          <w:b/>
          <w:sz w:val="24"/>
        </w:rPr>
        <w:t>(Domanda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Capofila</w:t>
      </w:r>
      <w:r>
        <w:rPr>
          <w:b/>
          <w:spacing w:val="-1"/>
          <w:sz w:val="24"/>
        </w:rPr>
        <w:t> </w:t>
      </w:r>
      <w:r>
        <w:rPr>
          <w:b/>
          <w:spacing w:val="-4"/>
          <w:sz w:val="24"/>
        </w:rPr>
        <w:t>ATS)</w:t>
      </w:r>
    </w:p>
    <w:p>
      <w:pPr>
        <w:pStyle w:val="BodyText"/>
        <w:ind w:left="0"/>
        <w:jc w:val="left"/>
        <w:rPr>
          <w:b/>
        </w:rPr>
      </w:pPr>
    </w:p>
    <w:p>
      <w:pPr>
        <w:spacing w:before="0"/>
        <w:ind w:left="280" w:right="0" w:firstLine="0"/>
        <w:jc w:val="left"/>
        <w:rPr>
          <w:b/>
          <w:sz w:val="24"/>
        </w:rPr>
      </w:pPr>
      <w:r>
        <w:rPr>
          <w:b/>
          <w:sz w:val="24"/>
        </w:rPr>
        <w:t>DATI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LEGALE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RAPPRESENTANTE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DELL’ETS</w:t>
      </w:r>
      <w:r>
        <w:rPr>
          <w:b/>
          <w:spacing w:val="-2"/>
          <w:sz w:val="24"/>
        </w:rPr>
        <w:t> CAPOFILA</w:t>
      </w:r>
    </w:p>
    <w:p>
      <w:pPr>
        <w:spacing w:line="240" w:lineRule="auto"/>
        <w:ind w:left="1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16650" cy="2319020"/>
                <wp:effectExtent l="9525" t="0" r="0" b="508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216650" cy="2319020"/>
                          <a:chExt cx="6216650" cy="23190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70103" y="1551158"/>
                            <a:ext cx="480250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2505" h="175260">
                                <a:moveTo>
                                  <a:pt x="1523" y="0"/>
                                </a:moveTo>
                                <a:lnTo>
                                  <a:pt x="4802124" y="0"/>
                                </a:lnTo>
                              </a:path>
                              <a:path w="4802505" h="175260">
                                <a:moveTo>
                                  <a:pt x="0" y="175259"/>
                                </a:moveTo>
                                <a:lnTo>
                                  <a:pt x="4800600" y="175259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047" y="3047"/>
                            <a:ext cx="6210300" cy="231267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0"/>
                                <w:ind w:left="10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La/Il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sottoscritta/o:</w:t>
                              </w:r>
                            </w:p>
                            <w:p>
                              <w:pPr>
                                <w:tabs>
                                  <w:tab w:pos="3496" w:val="left" w:leader="none"/>
                                  <w:tab w:pos="3968" w:val="left" w:leader="none"/>
                                  <w:tab w:pos="4607" w:val="left" w:leader="none"/>
                                  <w:tab w:pos="5716" w:val="left" w:leader="none"/>
                                  <w:tab w:pos="5826" w:val="left" w:leader="none"/>
                                  <w:tab w:pos="6270" w:val="left" w:leader="none"/>
                                  <w:tab w:pos="6380" w:val="left" w:leader="none"/>
                                  <w:tab w:pos="6636" w:val="left" w:leader="none"/>
                                  <w:tab w:pos="6909" w:val="left" w:leader="none"/>
                                  <w:tab w:pos="7244" w:val="left" w:leader="none"/>
                                  <w:tab w:pos="7280" w:val="left" w:leader="none"/>
                                </w:tabs>
                                <w:spacing w:before="0"/>
                                <w:ind w:left="100" w:right="2453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cognome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nome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  <w:tab/>
                                <w:tab/>
                                <w:tab/>
                                <w:tab/>
                                <w:tab/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 nata/o 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provincia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 il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 residente 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  <w:tab/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prov.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C.A.P.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  <w:tab/>
                                <w:tab/>
                                <w:tab/>
                              </w:r>
                              <w:r>
                                <w:rPr>
                                  <w:spacing w:val="-44"/>
                                  <w:sz w:val="24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 in via/corso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  <w:tab/>
                                <w:tab/>
                                <w:tab/>
                                <w:tab/>
                                <w:tab/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n.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  <w:tab/>
                                <w:tab/>
                                <w:tab/>
                              </w:r>
                            </w:p>
                            <w:p>
                              <w:pPr>
                                <w:tabs>
                                  <w:tab w:pos="4528" w:val="left" w:leader="none"/>
                                </w:tabs>
                                <w:spacing w:before="0"/>
                                <w:ind w:left="10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C.F.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Legale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Rappresentante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dell'ETS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denominato: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9.5pt;height:182.6pt;mso-position-horizontal-relative:char;mso-position-vertical-relative:line" id="docshapegroup1" coordorigin="0,0" coordsize="9790,3652">
                <v:shape style="position:absolute;left:110;top:2442;width:7563;height:276" id="docshape2" coordorigin="110,2443" coordsize="7563,276" path="m113,2443l7673,2443m110,2719l7670,2719e" filled="false" stroked="true" strokeweight=".487125pt" strokecolor="#00000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;top:4;width:9780;height:3642" type="#_x0000_t202" id="docshape3" filled="false" stroked="true" strokeweight=".47998pt" strokecolor="#000000">
                  <v:textbox inset="0,0,0,0">
                    <w:txbxContent>
                      <w:p>
                        <w:pPr>
                          <w:spacing w:before="230"/>
                          <w:ind w:left="10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La/Il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sottoscritta/o:</w:t>
                        </w:r>
                      </w:p>
                      <w:p>
                        <w:pPr>
                          <w:tabs>
                            <w:tab w:pos="3496" w:val="left" w:leader="none"/>
                            <w:tab w:pos="3968" w:val="left" w:leader="none"/>
                            <w:tab w:pos="4607" w:val="left" w:leader="none"/>
                            <w:tab w:pos="5716" w:val="left" w:leader="none"/>
                            <w:tab w:pos="5826" w:val="left" w:leader="none"/>
                            <w:tab w:pos="6270" w:val="left" w:leader="none"/>
                            <w:tab w:pos="6380" w:val="left" w:leader="none"/>
                            <w:tab w:pos="6636" w:val="left" w:leader="none"/>
                            <w:tab w:pos="6909" w:val="left" w:leader="none"/>
                            <w:tab w:pos="7244" w:val="left" w:leader="none"/>
                            <w:tab w:pos="7280" w:val="left" w:leader="none"/>
                          </w:tabs>
                          <w:spacing w:before="0"/>
                          <w:ind w:left="100" w:right="2453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cognome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nome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  <w:tab/>
                          <w:tab/>
                          <w:tab/>
                          <w:tab/>
                          <w:tab/>
                          <w:tab/>
                        </w:r>
                        <w:r>
                          <w:rPr>
                            <w:sz w:val="24"/>
                          </w:rPr>
                          <w:t> nata/o a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24"/>
                          </w:rPr>
                          <w:t>provincia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 il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24"/>
                          </w:rPr>
                          <w:t>/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pacing w:val="-10"/>
                            <w:sz w:val="24"/>
                          </w:rPr>
                          <w:t>/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24"/>
                          </w:rPr>
                          <w:t> residente a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24"/>
                          </w:rPr>
                          <w:t>prov.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24"/>
                          </w:rPr>
                          <w:t>C.A.P.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  <w:tab/>
                          <w:tab/>
                          <w:tab/>
                        </w:r>
                        <w:r>
                          <w:rPr>
                            <w:spacing w:val="-44"/>
                            <w:sz w:val="24"/>
                            <w:u w:val="single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 in via/corso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  <w:tab/>
                          <w:tab/>
                          <w:tab/>
                          <w:tab/>
                          <w:tab/>
                          <w:tab/>
                        </w:r>
                        <w:r>
                          <w:rPr>
                            <w:sz w:val="24"/>
                          </w:rPr>
                          <w:t>n.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  <w:tab/>
                          <w:tab/>
                          <w:tab/>
                        </w:r>
                      </w:p>
                      <w:p>
                        <w:pPr>
                          <w:tabs>
                            <w:tab w:pos="4528" w:val="left" w:leader="none"/>
                          </w:tabs>
                          <w:spacing w:before="0"/>
                          <w:ind w:left="10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C.F.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Legale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Rappresentante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dell'ETS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denominato: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before="196"/>
        <w:ind w:left="280" w:right="0" w:firstLine="0"/>
        <w:jc w:val="left"/>
        <w:rPr>
          <w:b/>
          <w:i/>
          <w:sz w:val="20"/>
        </w:rPr>
      </w:pPr>
      <w:r>
        <w:rPr>
          <w:b/>
          <w:sz w:val="24"/>
        </w:rPr>
        <w:t>DATI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DELL'ETS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Capofila</w:t>
      </w:r>
      <w:r>
        <w:rPr>
          <w:b/>
          <w:spacing w:val="-3"/>
          <w:sz w:val="24"/>
        </w:rPr>
        <w:t> </w:t>
      </w:r>
      <w:r>
        <w:rPr>
          <w:b/>
          <w:i/>
          <w:sz w:val="20"/>
        </w:rPr>
        <w:t>(come</w:t>
      </w:r>
      <w:r>
        <w:rPr>
          <w:b/>
          <w:i/>
          <w:spacing w:val="-3"/>
          <w:sz w:val="20"/>
        </w:rPr>
        <w:t> </w:t>
      </w:r>
      <w:r>
        <w:rPr>
          <w:b/>
          <w:i/>
          <w:sz w:val="20"/>
        </w:rPr>
        <w:t>definiti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all’art.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4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del</w:t>
      </w:r>
      <w:r>
        <w:rPr>
          <w:b/>
          <w:i/>
          <w:spacing w:val="-3"/>
          <w:sz w:val="20"/>
        </w:rPr>
        <w:t> </w:t>
      </w:r>
      <w:r>
        <w:rPr>
          <w:b/>
          <w:i/>
          <w:sz w:val="20"/>
        </w:rPr>
        <w:t>D.Lgs.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117/2017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e</w:t>
      </w:r>
      <w:r>
        <w:rPr>
          <w:b/>
          <w:i/>
          <w:spacing w:val="-3"/>
          <w:sz w:val="20"/>
        </w:rPr>
        <w:t> </w:t>
      </w:r>
      <w:r>
        <w:rPr>
          <w:b/>
          <w:i/>
          <w:spacing w:val="-2"/>
          <w:sz w:val="20"/>
        </w:rPr>
        <w:t>ss.mm.ii.)</w:t>
      </w:r>
    </w:p>
    <w:p>
      <w:pPr>
        <w:pStyle w:val="BodyText"/>
        <w:spacing w:before="11"/>
        <w:ind w:left="0"/>
        <w:jc w:val="left"/>
        <w:rPr>
          <w:b/>
          <w:i/>
          <w:sz w:val="17"/>
        </w:rPr>
      </w:pPr>
      <w:r>
        <w:rPr>
          <w:b/>
          <w:i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550163</wp:posOffset>
                </wp:positionH>
                <wp:positionV relativeFrom="paragraph">
                  <wp:posOffset>149838</wp:posOffset>
                </wp:positionV>
                <wp:extent cx="6210300" cy="167068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6210300" cy="167068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6841" w:val="left" w:leader="none"/>
                              </w:tabs>
                              <w:spacing w:before="229"/>
                              <w:ind w:left="100" w:right="2906"/>
                            </w:pPr>
                            <w:r>
                              <w:rPr/>
                              <w:t>Codice fiscale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 e/o Partita IVA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 Data Iscrizione RUNTS</w:t>
                            </w:r>
                          </w:p>
                          <w:p>
                            <w:pPr>
                              <w:pStyle w:val="BodyText"/>
                              <w:ind w:left="100"/>
                              <w:jc w:val="left"/>
                            </w:pPr>
                            <w:r>
                              <w:rPr/>
                              <w:t>N. di </w:t>
                            </w:r>
                            <w:r>
                              <w:rPr>
                                <w:spacing w:val="-2"/>
                              </w:rPr>
                              <w:t>repertorio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3714" w:val="left" w:leader="none"/>
                                <w:tab w:pos="3774" w:val="left" w:leader="none"/>
                              </w:tabs>
                              <w:ind w:left="100" w:right="5993"/>
                              <w:jc w:val="left"/>
                            </w:pPr>
                            <w:r>
                              <w:rPr/>
                              <w:t>Tel.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 PEC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3909" w:val="left" w:leader="none"/>
                              </w:tabs>
                              <w:ind w:left="100"/>
                              <w:jc w:val="left"/>
                            </w:pPr>
                            <w:r>
                              <w:rPr/>
                              <w:t>Mail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32pt;margin-top:11.798292pt;width:489pt;height:131.550pt;mso-position-horizontal-relative:page;mso-position-vertical-relative:paragraph;z-index:-15728128;mso-wrap-distance-left:0;mso-wrap-distance-right:0" type="#_x0000_t202" id="docshape4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tabs>
                          <w:tab w:pos="6841" w:val="left" w:leader="none"/>
                        </w:tabs>
                        <w:spacing w:before="229"/>
                        <w:ind w:left="100" w:right="2906"/>
                      </w:pPr>
                      <w:r>
                        <w:rPr/>
                        <w:t>Codice fiscale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 e/o Partita IVA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 Data Iscrizione RUNTS</w:t>
                      </w:r>
                    </w:p>
                    <w:p>
                      <w:pPr>
                        <w:pStyle w:val="BodyText"/>
                        <w:ind w:left="100"/>
                        <w:jc w:val="left"/>
                      </w:pPr>
                      <w:r>
                        <w:rPr/>
                        <w:t>N. di </w:t>
                      </w:r>
                      <w:r>
                        <w:rPr>
                          <w:spacing w:val="-2"/>
                        </w:rPr>
                        <w:t>repertorio</w:t>
                      </w:r>
                    </w:p>
                    <w:p>
                      <w:pPr>
                        <w:pStyle w:val="BodyText"/>
                        <w:tabs>
                          <w:tab w:pos="3714" w:val="left" w:leader="none"/>
                          <w:tab w:pos="3774" w:val="left" w:leader="none"/>
                        </w:tabs>
                        <w:ind w:left="100" w:right="5993"/>
                        <w:jc w:val="left"/>
                      </w:pPr>
                      <w:r>
                        <w:rPr/>
                        <w:t>Tel.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 PEC 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</w:p>
                    <w:p>
                      <w:pPr>
                        <w:pStyle w:val="BodyText"/>
                        <w:tabs>
                          <w:tab w:pos="3909" w:val="left" w:leader="none"/>
                        </w:tabs>
                        <w:ind w:left="100"/>
                        <w:jc w:val="left"/>
                      </w:pPr>
                      <w:r>
                        <w:rPr/>
                        <w:t>Mail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0"/>
        <w:jc w:val="left"/>
        <w:rPr>
          <w:b/>
          <w:i/>
        </w:rPr>
      </w:pPr>
    </w:p>
    <w:p>
      <w:pPr>
        <w:pStyle w:val="BodyText"/>
        <w:spacing w:before="3"/>
        <w:ind w:left="0"/>
        <w:jc w:val="left"/>
        <w:rPr>
          <w:b/>
          <w:i/>
        </w:rPr>
      </w:pPr>
    </w:p>
    <w:p>
      <w:pPr>
        <w:spacing w:before="1"/>
        <w:ind w:left="361" w:right="362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CHIEDE</w:t>
      </w:r>
    </w:p>
    <w:p>
      <w:pPr>
        <w:pStyle w:val="BodyText"/>
        <w:ind w:left="0"/>
        <w:jc w:val="left"/>
        <w:rPr>
          <w:b/>
        </w:rPr>
      </w:pPr>
    </w:p>
    <w:p>
      <w:pPr>
        <w:pStyle w:val="BodyText"/>
        <w:ind w:left="282" w:right="276"/>
      </w:pPr>
      <w:r>
        <w:rPr/>
        <w:t>di partecipare alla co-progettazione per la realizzazione delle attività e delle azioni previste dalla scheda</w:t>
      </w:r>
      <w:r>
        <w:rPr>
          <w:spacing w:val="-15"/>
        </w:rPr>
        <w:t> </w:t>
      </w:r>
      <w:r>
        <w:rPr/>
        <w:t>progetto</w:t>
      </w:r>
      <w:r>
        <w:rPr>
          <w:spacing w:val="-15"/>
        </w:rPr>
        <w:t> </w:t>
      </w:r>
      <w:r>
        <w:rPr/>
        <w:t>“Olbia</w:t>
      </w:r>
      <w:r>
        <w:rPr>
          <w:spacing w:val="-15"/>
        </w:rPr>
        <w:t> </w:t>
      </w:r>
      <w:r>
        <w:rPr/>
        <w:t>città</w:t>
      </w:r>
      <w:r>
        <w:rPr>
          <w:spacing w:val="-15"/>
        </w:rPr>
        <w:t> </w:t>
      </w:r>
      <w:r>
        <w:rPr/>
        <w:t>di</w:t>
      </w:r>
      <w:r>
        <w:rPr>
          <w:spacing w:val="-15"/>
        </w:rPr>
        <w:t> </w:t>
      </w:r>
      <w:r>
        <w:rPr/>
        <w:t>cultura</w:t>
      </w:r>
      <w:r>
        <w:rPr>
          <w:spacing w:val="-15"/>
        </w:rPr>
        <w:t> </w:t>
      </w:r>
      <w:r>
        <w:rPr/>
        <w:t>e</w:t>
      </w:r>
      <w:r>
        <w:rPr>
          <w:spacing w:val="-15"/>
        </w:rPr>
        <w:t> </w:t>
      </w:r>
      <w:r>
        <w:rPr/>
        <w:t>inclusione</w:t>
      </w:r>
      <w:r>
        <w:rPr>
          <w:spacing w:val="-15"/>
        </w:rPr>
        <w:t> </w:t>
      </w:r>
      <w:r>
        <w:rPr/>
        <w:t>sociale</w:t>
      </w:r>
      <w:r>
        <w:rPr>
          <w:spacing w:val="-15"/>
        </w:rPr>
        <w:t> </w:t>
      </w:r>
      <w:r>
        <w:rPr/>
        <w:t>attiva”</w:t>
      </w:r>
      <w:r>
        <w:rPr>
          <w:spacing w:val="-15"/>
        </w:rPr>
        <w:t> </w:t>
      </w:r>
      <w:r>
        <w:rPr/>
        <w:t>OL5.4.8.1a</w:t>
      </w:r>
      <w:r>
        <w:rPr>
          <w:spacing w:val="-15"/>
        </w:rPr>
        <w:t> </w:t>
      </w:r>
      <w:r>
        <w:rPr/>
        <w:t>CUP</w:t>
      </w:r>
      <w:r>
        <w:rPr>
          <w:spacing w:val="-15"/>
        </w:rPr>
        <w:t> </w:t>
      </w:r>
      <w:r>
        <w:rPr/>
        <w:t>f99i23000910006, e dalla scheda progetto “Design for all: Olbia città accessibile” OL6.4.6.1c CUP f97d23000150006: </w:t>
      </w:r>
      <w:r>
        <w:rPr>
          <w:position w:val="-3"/>
        </w:rPr>
        <w:drawing>
          <wp:inline distT="0" distB="0" distL="0" distR="0">
            <wp:extent cx="155752" cy="155448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52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/>
        <w:t> in qualità di </w:t>
      </w:r>
      <w:r>
        <w:rPr>
          <w:b/>
        </w:rPr>
        <w:t>capofila </w:t>
      </w:r>
      <w:r>
        <w:rPr/>
        <w:t>di un </w:t>
      </w:r>
      <w:r>
        <w:rPr>
          <w:b/>
        </w:rPr>
        <w:t>aggregato stabile </w:t>
      </w:r>
      <w:r>
        <w:rPr/>
        <w:t>di ETS</w:t>
      </w:r>
    </w:p>
    <w:p>
      <w:pPr>
        <w:pStyle w:val="BodyText"/>
        <w:ind w:left="0"/>
        <w:jc w:val="left"/>
      </w:pPr>
    </w:p>
    <w:p>
      <w:pPr>
        <w:pStyle w:val="BodyText"/>
        <w:tabs>
          <w:tab w:pos="1559" w:val="left" w:leader="none"/>
          <w:tab w:pos="4948" w:val="left" w:leader="none"/>
          <w:tab w:pos="7693" w:val="left" w:leader="none"/>
        </w:tabs>
        <w:ind w:left="974"/>
        <w:jc w:val="left"/>
      </w:pPr>
      <w:r>
        <w:rPr>
          <w:position w:val="-7"/>
        </w:rPr>
        <w:drawing>
          <wp:inline distT="0" distB="0" distL="0" distR="0">
            <wp:extent cx="182880" cy="18287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sz w:val="20"/>
        </w:rPr>
        <w:tab/>
      </w:r>
      <w:r>
        <w:rPr/>
        <w:t>già costituito in data </w:t>
      </w:r>
      <w:r>
        <w:rPr>
          <w:u w:val="single"/>
        </w:rPr>
        <w:tab/>
      </w:r>
      <w:r>
        <w:rPr/>
        <w:t>con</w:t>
      </w:r>
      <w:r>
        <w:rPr>
          <w:spacing w:val="-4"/>
        </w:rPr>
        <w:t> </w:t>
      </w:r>
      <w:r>
        <w:rPr/>
        <w:t>atto</w:t>
      </w:r>
      <w:r>
        <w:rPr>
          <w:spacing w:val="-1"/>
        </w:rPr>
        <w:t> </w:t>
      </w:r>
      <w:r>
        <w:rPr>
          <w:spacing w:val="-5"/>
        </w:rPr>
        <w:t>n.</w:t>
      </w:r>
      <w:r>
        <w:rPr>
          <w:u w:val="single"/>
        </w:rPr>
        <w:tab/>
      </w:r>
      <w:r>
        <w:rPr/>
        <w:t>(allegare</w:t>
      </w:r>
      <w:r>
        <w:rPr>
          <w:spacing w:val="-6"/>
        </w:rPr>
        <w:t> </w:t>
      </w:r>
      <w:r>
        <w:rPr>
          <w:spacing w:val="-2"/>
        </w:rPr>
        <w:t>copia)</w:t>
      </w:r>
    </w:p>
    <w:p>
      <w:pPr>
        <w:pStyle w:val="BodyText"/>
        <w:spacing w:before="14"/>
        <w:ind w:left="0"/>
        <w:jc w:val="left"/>
      </w:pPr>
    </w:p>
    <w:p>
      <w:pPr>
        <w:spacing w:before="0"/>
        <w:ind w:left="1723" w:right="0" w:firstLine="0"/>
        <w:jc w:val="left"/>
        <w:rPr>
          <w:i/>
          <w:sz w:val="24"/>
        </w:rPr>
      </w:pPr>
      <w:r>
        <w:rPr>
          <w:i/>
          <w:spacing w:val="-2"/>
          <w:sz w:val="24"/>
          <w:u w:val="single"/>
        </w:rPr>
        <w:t>oppure</w:t>
      </w:r>
    </w:p>
    <w:p>
      <w:pPr>
        <w:spacing w:after="0"/>
        <w:jc w:val="left"/>
        <w:rPr>
          <w:i/>
          <w:sz w:val="24"/>
        </w:rPr>
        <w:sectPr>
          <w:headerReference w:type="default" r:id="rId5"/>
          <w:type w:val="continuous"/>
          <w:pgSz w:w="11910" w:h="16840"/>
          <w:pgMar w:header="732" w:footer="0" w:top="1700" w:bottom="280" w:left="850" w:right="850"/>
          <w:pgNumType w:start="1"/>
        </w:sectPr>
      </w:pPr>
    </w:p>
    <w:p>
      <w:pPr>
        <w:tabs>
          <w:tab w:pos="1559" w:val="left" w:leader="none"/>
        </w:tabs>
        <w:spacing w:before="80"/>
        <w:ind w:left="974" w:right="3566" w:hanging="317"/>
        <w:jc w:val="left"/>
        <w:rPr>
          <w:sz w:val="24"/>
        </w:rPr>
      </w:pPr>
      <w:r>
        <w:rPr>
          <w:position w:val="-3"/>
        </w:rPr>
        <w:drawing>
          <wp:inline distT="0" distB="0" distL="0" distR="0">
            <wp:extent cx="155447" cy="155448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pacing w:val="22"/>
          <w:sz w:val="20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qualità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b/>
          <w:sz w:val="24"/>
        </w:rPr>
        <w:t>capofila</w:t>
      </w:r>
      <w:r>
        <w:rPr>
          <w:b/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5"/>
          <w:sz w:val="24"/>
        </w:rPr>
        <w:t> </w:t>
      </w:r>
      <w:r>
        <w:rPr>
          <w:sz w:val="24"/>
        </w:rPr>
        <w:t>un</w:t>
      </w:r>
      <w:r>
        <w:rPr>
          <w:spacing w:val="-4"/>
          <w:sz w:val="24"/>
        </w:rPr>
        <w:t> </w:t>
      </w:r>
      <w:r>
        <w:rPr>
          <w:b/>
          <w:sz w:val="24"/>
        </w:rPr>
        <w:t>aggregato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temporaneo</w:t>
      </w:r>
      <w:r>
        <w:rPr>
          <w:b/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ETS </w:t>
      </w:r>
      <w:r>
        <w:rPr>
          <w:spacing w:val="-1"/>
          <w:position w:val="-7"/>
          <w:sz w:val="24"/>
        </w:rPr>
        <w:drawing>
          <wp:inline distT="0" distB="0" distL="0" distR="0">
            <wp:extent cx="182880" cy="182879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-7"/>
          <w:sz w:val="24"/>
        </w:rPr>
      </w:r>
      <w:r>
        <w:rPr>
          <w:sz w:val="24"/>
        </w:rPr>
        <w:tab/>
        <w:t>da costituirsi</w:t>
      </w:r>
    </w:p>
    <w:p>
      <w:pPr>
        <w:pStyle w:val="BodyText"/>
        <w:tabs>
          <w:tab w:pos="1559" w:val="left" w:leader="none"/>
          <w:tab w:pos="4948" w:val="left" w:leader="none"/>
          <w:tab w:pos="7693" w:val="left" w:leader="none"/>
        </w:tabs>
        <w:spacing w:line="468" w:lineRule="auto" w:before="13" w:after="31"/>
        <w:ind w:left="282" w:right="1006" w:firstLine="691"/>
        <w:jc w:val="left"/>
      </w:pPr>
      <w:r>
        <w:rPr>
          <w:position w:val="-7"/>
        </w:rPr>
        <w:drawing>
          <wp:inline distT="0" distB="0" distL="0" distR="0">
            <wp:extent cx="182880" cy="18287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sz w:val="20"/>
        </w:rPr>
        <w:tab/>
      </w:r>
      <w:r>
        <w:rPr/>
        <w:t>già costituito in data </w:t>
      </w:r>
      <w:r>
        <w:rPr>
          <w:u w:val="single"/>
        </w:rPr>
        <w:tab/>
      </w:r>
      <w:r>
        <w:rPr/>
        <w:t>con atto n.</w:t>
      </w:r>
      <w:r>
        <w:rPr>
          <w:u w:val="single"/>
        </w:rPr>
        <w:tab/>
      </w:r>
      <w:r>
        <w:rPr/>
        <w:t>(allegare</w:t>
      </w:r>
      <w:r>
        <w:rPr>
          <w:spacing w:val="-15"/>
        </w:rPr>
        <w:t> </w:t>
      </w:r>
      <w:r>
        <w:rPr/>
        <w:t>copia) composto da:</w:t>
      </w:r>
    </w:p>
    <w:tbl>
      <w:tblPr>
        <w:tblW w:w="0" w:type="auto"/>
        <w:jc w:val="left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44"/>
        <w:gridCol w:w="2447"/>
        <w:gridCol w:w="2444"/>
        <w:gridCol w:w="2444"/>
      </w:tblGrid>
      <w:tr>
        <w:trPr>
          <w:trHeight w:val="278" w:hRule="atLeast"/>
        </w:trPr>
        <w:tc>
          <w:tcPr>
            <w:tcW w:w="2444" w:type="dxa"/>
          </w:tcPr>
          <w:p>
            <w:pPr>
              <w:pStyle w:val="TableParagraph"/>
              <w:spacing w:line="257" w:lineRule="exact"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Denominazione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ETS</w:t>
            </w:r>
          </w:p>
        </w:tc>
        <w:tc>
          <w:tcPr>
            <w:tcW w:w="2447" w:type="dxa"/>
          </w:tcPr>
          <w:p>
            <w:pPr>
              <w:pStyle w:val="TableParagraph"/>
              <w:spacing w:line="257" w:lineRule="exact"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Ruolo</w:t>
            </w:r>
          </w:p>
        </w:tc>
        <w:tc>
          <w:tcPr>
            <w:tcW w:w="2444" w:type="dxa"/>
          </w:tcPr>
          <w:p>
            <w:pPr>
              <w:pStyle w:val="TableParagraph"/>
              <w:spacing w:line="257" w:lineRule="exact" w:before="1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P.IVA/C.F.</w:t>
            </w:r>
          </w:p>
        </w:tc>
        <w:tc>
          <w:tcPr>
            <w:tcW w:w="2444" w:type="dxa"/>
          </w:tcPr>
          <w:p>
            <w:pPr>
              <w:pStyle w:val="TableParagraph"/>
              <w:spacing w:line="257" w:lineRule="exact" w:before="1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Sede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Legale</w:t>
            </w:r>
          </w:p>
        </w:tc>
      </w:tr>
      <w:tr>
        <w:trPr>
          <w:trHeight w:val="275" w:hRule="atLeast"/>
        </w:trPr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Capofila</w:t>
            </w:r>
          </w:p>
        </w:tc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Partner</w:t>
            </w:r>
          </w:p>
        </w:tc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Partner</w:t>
            </w:r>
          </w:p>
        </w:tc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Partner</w:t>
            </w:r>
          </w:p>
        </w:tc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Partner</w:t>
            </w:r>
          </w:p>
        </w:tc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47" w:type="dxa"/>
          </w:tcPr>
          <w:p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Partner</w:t>
            </w:r>
          </w:p>
        </w:tc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1"/>
        <w:ind w:left="0"/>
        <w:jc w:val="left"/>
      </w:pPr>
    </w:p>
    <w:p>
      <w:pPr>
        <w:pStyle w:val="BodyText"/>
        <w:ind w:left="282" w:right="279" w:hanging="3"/>
      </w:pPr>
      <w:r>
        <w:rPr/>
        <w:t>A tal fine, consapevole delle responsabilità e delle conseguenze civili e penali previste in caso di dichiarazioni mendaci e/o formazione od uso di atti falsi, anche ai sensi e per gli effetti dell’art. 76 del</w:t>
      </w:r>
      <w:r>
        <w:rPr>
          <w:spacing w:val="-15"/>
        </w:rPr>
        <w:t> </w:t>
      </w:r>
      <w:r>
        <w:rPr/>
        <w:t>D.P.R.</w:t>
      </w:r>
      <w:r>
        <w:rPr>
          <w:spacing w:val="-15"/>
        </w:rPr>
        <w:t> </w:t>
      </w:r>
      <w:r>
        <w:rPr/>
        <w:t>445/2000</w:t>
      </w:r>
      <w:r>
        <w:rPr>
          <w:spacing w:val="-15"/>
        </w:rPr>
        <w:t> </w:t>
      </w:r>
      <w:r>
        <w:rPr/>
        <w:t>e</w:t>
      </w:r>
      <w:r>
        <w:rPr>
          <w:spacing w:val="-15"/>
        </w:rPr>
        <w:t> </w:t>
      </w:r>
      <w:r>
        <w:rPr/>
        <w:t>s.m.i</w:t>
      </w:r>
      <w:r>
        <w:rPr>
          <w:spacing w:val="-15"/>
        </w:rPr>
        <w:t> </w:t>
      </w:r>
      <w:r>
        <w:rPr/>
        <w:t>,</w:t>
      </w:r>
      <w:r>
        <w:rPr>
          <w:spacing w:val="-15"/>
        </w:rPr>
        <w:t> </w:t>
      </w:r>
      <w:r>
        <w:rPr/>
        <w:t>nonché</w:t>
      </w:r>
      <w:r>
        <w:rPr>
          <w:spacing w:val="-15"/>
        </w:rPr>
        <w:t> </w:t>
      </w:r>
      <w:r>
        <w:rPr/>
        <w:t>in</w:t>
      </w:r>
      <w:r>
        <w:rPr>
          <w:spacing w:val="-15"/>
        </w:rPr>
        <w:t> </w:t>
      </w:r>
      <w:r>
        <w:rPr/>
        <w:t>caso</w:t>
      </w:r>
      <w:r>
        <w:rPr>
          <w:spacing w:val="-15"/>
        </w:rPr>
        <w:t> </w:t>
      </w:r>
      <w:r>
        <w:rPr/>
        <w:t>di</w:t>
      </w:r>
      <w:r>
        <w:rPr>
          <w:spacing w:val="-15"/>
        </w:rPr>
        <w:t> </w:t>
      </w:r>
      <w:r>
        <w:rPr/>
        <w:t>esibizione</w:t>
      </w:r>
      <w:r>
        <w:rPr>
          <w:spacing w:val="-15"/>
        </w:rPr>
        <w:t> </w:t>
      </w:r>
      <w:r>
        <w:rPr/>
        <w:t>di</w:t>
      </w:r>
      <w:r>
        <w:rPr>
          <w:spacing w:val="-15"/>
        </w:rPr>
        <w:t> </w:t>
      </w:r>
      <w:r>
        <w:rPr/>
        <w:t>atti</w:t>
      </w:r>
      <w:r>
        <w:rPr>
          <w:spacing w:val="-15"/>
        </w:rPr>
        <w:t> </w:t>
      </w:r>
      <w:r>
        <w:rPr/>
        <w:t>contenenti</w:t>
      </w:r>
      <w:r>
        <w:rPr>
          <w:spacing w:val="-15"/>
        </w:rPr>
        <w:t> </w:t>
      </w:r>
      <w:r>
        <w:rPr/>
        <w:t>dati</w:t>
      </w:r>
      <w:r>
        <w:rPr>
          <w:spacing w:val="-15"/>
        </w:rPr>
        <w:t> </w:t>
      </w:r>
      <w:r>
        <w:rPr/>
        <w:t>non</w:t>
      </w:r>
      <w:r>
        <w:rPr>
          <w:spacing w:val="-15"/>
        </w:rPr>
        <w:t> </w:t>
      </w:r>
      <w:r>
        <w:rPr/>
        <w:t>più</w:t>
      </w:r>
      <w:r>
        <w:rPr>
          <w:spacing w:val="-15"/>
        </w:rPr>
        <w:t> </w:t>
      </w:r>
      <w:r>
        <w:rPr/>
        <w:t>corrispondenti a verità, e consapevole, altresì, che qualora emerga la non veridicità del contenuto della presente dichiarazione questo ETS decadrà dalla partecipazione alla procedura ed ai relativi benefici per la quale le stesse sono state rilasciate:</w:t>
      </w:r>
    </w:p>
    <w:p>
      <w:pPr>
        <w:pStyle w:val="BodyText"/>
        <w:ind w:left="0"/>
        <w:jc w:val="left"/>
      </w:pPr>
    </w:p>
    <w:p>
      <w:pPr>
        <w:spacing w:before="0"/>
        <w:ind w:left="361" w:right="361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DICHIARA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1" w:after="0"/>
        <w:ind w:left="1003" w:right="288" w:hanging="360"/>
        <w:jc w:val="left"/>
        <w:rPr>
          <w:sz w:val="24"/>
        </w:rPr>
      </w:pPr>
      <w:r>
        <w:rPr>
          <w:sz w:val="24"/>
        </w:rPr>
        <w:t>essere un</w:t>
      </w:r>
      <w:r>
        <w:rPr>
          <w:spacing w:val="-1"/>
          <w:sz w:val="24"/>
        </w:rPr>
        <w:t> </w:t>
      </w:r>
      <w:r>
        <w:rPr>
          <w:sz w:val="24"/>
        </w:rPr>
        <w:t>ente cui</w:t>
      </w:r>
      <w:r>
        <w:rPr>
          <w:spacing w:val="-1"/>
          <w:sz w:val="24"/>
        </w:rPr>
        <w:t> </w:t>
      </w:r>
      <w:r>
        <w:rPr>
          <w:sz w:val="24"/>
        </w:rPr>
        <w:t>si applicano</w:t>
      </w:r>
      <w:r>
        <w:rPr>
          <w:spacing w:val="-1"/>
          <w:sz w:val="24"/>
        </w:rPr>
        <w:t> </w:t>
      </w:r>
      <w:r>
        <w:rPr>
          <w:sz w:val="24"/>
        </w:rPr>
        <w:t>le</w:t>
      </w:r>
      <w:r>
        <w:rPr>
          <w:spacing w:val="-1"/>
          <w:sz w:val="24"/>
        </w:rPr>
        <w:t> </w:t>
      </w:r>
      <w:r>
        <w:rPr>
          <w:sz w:val="24"/>
        </w:rPr>
        <w:t>disposizioni</w:t>
      </w:r>
      <w:r>
        <w:rPr>
          <w:spacing w:val="-1"/>
          <w:sz w:val="24"/>
        </w:rPr>
        <w:t> </w:t>
      </w:r>
      <w:r>
        <w:rPr>
          <w:sz w:val="24"/>
        </w:rPr>
        <w:t>contenute</w:t>
      </w:r>
      <w:r>
        <w:rPr>
          <w:spacing w:val="-1"/>
          <w:sz w:val="24"/>
        </w:rPr>
        <w:t> </w:t>
      </w:r>
      <w:r>
        <w:rPr>
          <w:sz w:val="24"/>
        </w:rPr>
        <w:t>nel</w:t>
      </w:r>
      <w:r>
        <w:rPr>
          <w:spacing w:val="-1"/>
          <w:sz w:val="24"/>
        </w:rPr>
        <w:t> </w:t>
      </w:r>
      <w:r>
        <w:rPr>
          <w:sz w:val="24"/>
        </w:rPr>
        <w:t>Codice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Terzo</w:t>
      </w:r>
      <w:r>
        <w:rPr>
          <w:spacing w:val="-1"/>
          <w:sz w:val="24"/>
        </w:rPr>
        <w:t> </w:t>
      </w:r>
      <w:r>
        <w:rPr>
          <w:sz w:val="24"/>
        </w:rPr>
        <w:t>Settore</w:t>
      </w:r>
      <w:r>
        <w:rPr>
          <w:spacing w:val="-1"/>
          <w:sz w:val="24"/>
        </w:rPr>
        <w:t> </w:t>
      </w:r>
      <w:r>
        <w:rPr>
          <w:sz w:val="24"/>
        </w:rPr>
        <w:t>(D.lgs. n. 117/2017);</w:t>
      </w:r>
    </w:p>
    <w:p>
      <w:pPr>
        <w:pStyle w:val="ListParagraph"/>
        <w:numPr>
          <w:ilvl w:val="0"/>
          <w:numId w:val="1"/>
        </w:numPr>
        <w:tabs>
          <w:tab w:pos="1002" w:val="left" w:leader="none"/>
        </w:tabs>
        <w:spacing w:line="240" w:lineRule="auto" w:before="0" w:after="0"/>
        <w:ind w:left="1002" w:right="0" w:hanging="359"/>
        <w:jc w:val="left"/>
        <w:rPr>
          <w:sz w:val="24"/>
        </w:rPr>
      </w:pPr>
      <w:r>
        <w:rPr>
          <w:sz w:val="24"/>
        </w:rPr>
        <w:t>essere</w:t>
      </w:r>
      <w:r>
        <w:rPr>
          <w:spacing w:val="-2"/>
          <w:sz w:val="24"/>
        </w:rPr>
        <w:t> </w:t>
      </w:r>
      <w:r>
        <w:rPr>
          <w:sz w:val="24"/>
        </w:rPr>
        <w:t>iscritto</w:t>
      </w:r>
      <w:r>
        <w:rPr>
          <w:spacing w:val="-1"/>
          <w:sz w:val="24"/>
        </w:rPr>
        <w:t> </w:t>
      </w:r>
      <w:r>
        <w:rPr>
          <w:sz w:val="24"/>
        </w:rPr>
        <w:t>nel</w:t>
      </w:r>
      <w:r>
        <w:rPr>
          <w:spacing w:val="-1"/>
          <w:sz w:val="24"/>
        </w:rPr>
        <w:t> </w:t>
      </w:r>
      <w:r>
        <w:rPr>
          <w:sz w:val="24"/>
        </w:rPr>
        <w:t>Registro</w:t>
      </w:r>
      <w:r>
        <w:rPr>
          <w:spacing w:val="-1"/>
          <w:sz w:val="24"/>
        </w:rPr>
        <w:t> </w:t>
      </w:r>
      <w:r>
        <w:rPr>
          <w:sz w:val="24"/>
        </w:rPr>
        <w:t>Unico</w:t>
      </w:r>
      <w:r>
        <w:rPr>
          <w:spacing w:val="-1"/>
          <w:sz w:val="24"/>
        </w:rPr>
        <w:t> </w:t>
      </w:r>
      <w:r>
        <w:rPr>
          <w:sz w:val="24"/>
        </w:rPr>
        <w:t>degli</w:t>
      </w:r>
      <w:r>
        <w:rPr>
          <w:spacing w:val="-1"/>
          <w:sz w:val="24"/>
        </w:rPr>
        <w:t> </w:t>
      </w:r>
      <w:r>
        <w:rPr>
          <w:sz w:val="24"/>
        </w:rPr>
        <w:t>Enti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Terzo</w:t>
      </w:r>
      <w:r>
        <w:rPr>
          <w:spacing w:val="-1"/>
          <w:sz w:val="24"/>
        </w:rPr>
        <w:t> </w:t>
      </w:r>
      <w:r>
        <w:rPr>
          <w:sz w:val="24"/>
        </w:rPr>
        <w:t>settore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(RUNTS);</w:t>
      </w:r>
    </w:p>
    <w:p>
      <w:pPr>
        <w:pStyle w:val="ListParagraph"/>
        <w:numPr>
          <w:ilvl w:val="0"/>
          <w:numId w:val="1"/>
        </w:numPr>
        <w:tabs>
          <w:tab w:pos="1002" w:val="left" w:leader="none"/>
        </w:tabs>
        <w:spacing w:line="240" w:lineRule="auto" w:before="0" w:after="0"/>
        <w:ind w:left="1002" w:right="0" w:hanging="359"/>
        <w:jc w:val="left"/>
        <w:rPr>
          <w:sz w:val="24"/>
        </w:rPr>
      </w:pPr>
      <w:r>
        <w:rPr>
          <w:sz w:val="24"/>
        </w:rPr>
        <w:t>essere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possesso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partita</w:t>
      </w:r>
      <w:r>
        <w:rPr>
          <w:spacing w:val="-2"/>
          <w:sz w:val="24"/>
        </w:rPr>
        <w:t> </w:t>
      </w:r>
      <w:r>
        <w:rPr>
          <w:sz w:val="24"/>
        </w:rPr>
        <w:t>IVA/codice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fiscale;</w:t>
      </w:r>
    </w:p>
    <w:p>
      <w:pPr>
        <w:pStyle w:val="ListParagraph"/>
        <w:numPr>
          <w:ilvl w:val="0"/>
          <w:numId w:val="1"/>
        </w:numPr>
        <w:tabs>
          <w:tab w:pos="1002" w:val="left" w:leader="none"/>
        </w:tabs>
        <w:spacing w:line="275" w:lineRule="exact" w:before="0" w:after="0"/>
        <w:ind w:left="1002" w:right="0" w:hanging="359"/>
        <w:jc w:val="left"/>
        <w:rPr>
          <w:sz w:val="24"/>
        </w:rPr>
      </w:pPr>
      <w:r>
        <w:rPr>
          <w:sz w:val="24"/>
        </w:rPr>
        <w:t>non</w:t>
      </w:r>
      <w:r>
        <w:rPr>
          <w:spacing w:val="-8"/>
          <w:sz w:val="24"/>
        </w:rPr>
        <w:t> </w:t>
      </w:r>
      <w:r>
        <w:rPr>
          <w:sz w:val="24"/>
        </w:rPr>
        <w:t>aver</w:t>
      </w:r>
      <w:r>
        <w:rPr>
          <w:spacing w:val="-7"/>
          <w:sz w:val="24"/>
        </w:rPr>
        <w:t> </w:t>
      </w:r>
      <w:r>
        <w:rPr>
          <w:sz w:val="24"/>
        </w:rPr>
        <w:t>ottenuto</w:t>
      </w:r>
      <w:r>
        <w:rPr>
          <w:spacing w:val="-6"/>
          <w:sz w:val="24"/>
        </w:rPr>
        <w:t> </w:t>
      </w:r>
      <w:r>
        <w:rPr>
          <w:sz w:val="24"/>
        </w:rPr>
        <w:t>altre</w:t>
      </w:r>
      <w:r>
        <w:rPr>
          <w:spacing w:val="-8"/>
          <w:sz w:val="24"/>
        </w:rPr>
        <w:t> </w:t>
      </w:r>
      <w:r>
        <w:rPr>
          <w:sz w:val="24"/>
        </w:rPr>
        <w:t>agevolazioni</w:t>
      </w:r>
      <w:r>
        <w:rPr>
          <w:spacing w:val="-6"/>
          <w:sz w:val="24"/>
        </w:rPr>
        <w:t> </w:t>
      </w:r>
      <w:r>
        <w:rPr>
          <w:sz w:val="24"/>
        </w:rPr>
        <w:t>pubbliche</w:t>
      </w:r>
      <w:r>
        <w:rPr>
          <w:spacing w:val="-7"/>
          <w:sz w:val="24"/>
        </w:rPr>
        <w:t> </w:t>
      </w:r>
      <w:r>
        <w:rPr>
          <w:sz w:val="24"/>
        </w:rPr>
        <w:t>per</w:t>
      </w:r>
      <w:r>
        <w:rPr>
          <w:spacing w:val="-5"/>
          <w:sz w:val="24"/>
        </w:rPr>
        <w:t> </w:t>
      </w:r>
      <w:r>
        <w:rPr>
          <w:sz w:val="24"/>
        </w:rPr>
        <w:t>le</w:t>
      </w:r>
      <w:r>
        <w:rPr>
          <w:spacing w:val="-7"/>
          <w:sz w:val="24"/>
        </w:rPr>
        <w:t> </w:t>
      </w:r>
      <w:r>
        <w:rPr>
          <w:sz w:val="24"/>
        </w:rPr>
        <w:t>spese</w:t>
      </w:r>
      <w:r>
        <w:rPr>
          <w:spacing w:val="-7"/>
          <w:sz w:val="24"/>
        </w:rPr>
        <w:t> </w:t>
      </w:r>
      <w:r>
        <w:rPr>
          <w:sz w:val="24"/>
        </w:rPr>
        <w:t>oggetto</w:t>
      </w:r>
      <w:r>
        <w:rPr>
          <w:spacing w:val="-6"/>
          <w:sz w:val="24"/>
        </w:rPr>
        <w:t> </w:t>
      </w:r>
      <w:r>
        <w:rPr>
          <w:sz w:val="24"/>
        </w:rPr>
        <w:t>della</w:t>
      </w:r>
      <w:r>
        <w:rPr>
          <w:spacing w:val="-7"/>
          <w:sz w:val="24"/>
        </w:rPr>
        <w:t> </w:t>
      </w:r>
      <w:r>
        <w:rPr>
          <w:sz w:val="24"/>
        </w:rPr>
        <w:t>domanda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presentata;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0" w:after="0"/>
        <w:ind w:left="1003" w:right="282" w:hanging="360"/>
        <w:jc w:val="both"/>
        <w:rPr>
          <w:sz w:val="24"/>
        </w:rPr>
      </w:pPr>
      <w:r>
        <w:rPr>
          <w:sz w:val="24"/>
        </w:rPr>
        <w:t>laddove previsto, essere inserito nel Registro delle Imprese della CCIAA ovvero nel REA in uno</w:t>
      </w:r>
      <w:r>
        <w:rPr>
          <w:spacing w:val="-15"/>
          <w:sz w:val="24"/>
        </w:rPr>
        <w:t> </w:t>
      </w:r>
      <w:r>
        <w:rPr>
          <w:sz w:val="24"/>
        </w:rPr>
        <w:t>dei</w:t>
      </w:r>
      <w:r>
        <w:rPr>
          <w:spacing w:val="-15"/>
          <w:sz w:val="24"/>
        </w:rPr>
        <w:t> </w:t>
      </w:r>
      <w:r>
        <w:rPr>
          <w:sz w:val="24"/>
        </w:rPr>
        <w:t>settori</w:t>
      </w:r>
      <w:r>
        <w:rPr>
          <w:spacing w:val="-15"/>
          <w:sz w:val="24"/>
        </w:rPr>
        <w:t> </w:t>
      </w:r>
      <w:r>
        <w:rPr>
          <w:sz w:val="24"/>
        </w:rPr>
        <w:t>ATECO</w:t>
      </w:r>
      <w:r>
        <w:rPr>
          <w:spacing w:val="-15"/>
          <w:sz w:val="24"/>
        </w:rPr>
        <w:t> </w:t>
      </w:r>
      <w:r>
        <w:rPr>
          <w:sz w:val="24"/>
        </w:rPr>
        <w:t>coerenti</w:t>
      </w:r>
      <w:r>
        <w:rPr>
          <w:spacing w:val="-15"/>
          <w:sz w:val="24"/>
        </w:rPr>
        <w:t> </w:t>
      </w:r>
      <w:r>
        <w:rPr>
          <w:sz w:val="24"/>
        </w:rPr>
        <w:t>con</w:t>
      </w:r>
      <w:r>
        <w:rPr>
          <w:spacing w:val="-15"/>
          <w:sz w:val="24"/>
        </w:rPr>
        <w:t> </w:t>
      </w:r>
      <w:r>
        <w:rPr>
          <w:sz w:val="24"/>
        </w:rPr>
        <w:t>le</w:t>
      </w:r>
      <w:r>
        <w:rPr>
          <w:spacing w:val="-15"/>
          <w:sz w:val="24"/>
        </w:rPr>
        <w:t> </w:t>
      </w:r>
      <w:r>
        <w:rPr>
          <w:sz w:val="24"/>
        </w:rPr>
        <w:t>finalità</w:t>
      </w:r>
      <w:r>
        <w:rPr>
          <w:spacing w:val="-15"/>
          <w:sz w:val="24"/>
        </w:rPr>
        <w:t> </w:t>
      </w:r>
      <w:r>
        <w:rPr>
          <w:sz w:val="24"/>
        </w:rPr>
        <w:t>e</w:t>
      </w:r>
      <w:r>
        <w:rPr>
          <w:spacing w:val="-15"/>
          <w:sz w:val="24"/>
        </w:rPr>
        <w:t> </w:t>
      </w:r>
      <w:r>
        <w:rPr>
          <w:sz w:val="24"/>
        </w:rPr>
        <w:t>le</w:t>
      </w:r>
      <w:r>
        <w:rPr>
          <w:spacing w:val="-15"/>
          <w:sz w:val="24"/>
        </w:rPr>
        <w:t> </w:t>
      </w:r>
      <w:r>
        <w:rPr>
          <w:sz w:val="24"/>
        </w:rPr>
        <w:t>attività</w:t>
      </w:r>
      <w:r>
        <w:rPr>
          <w:spacing w:val="-15"/>
          <w:sz w:val="24"/>
        </w:rPr>
        <w:t> </w:t>
      </w:r>
      <w:r>
        <w:rPr>
          <w:sz w:val="24"/>
        </w:rPr>
        <w:t>di</w:t>
      </w:r>
      <w:r>
        <w:rPr>
          <w:spacing w:val="-15"/>
          <w:sz w:val="24"/>
        </w:rPr>
        <w:t> </w:t>
      </w:r>
      <w:r>
        <w:rPr>
          <w:sz w:val="24"/>
        </w:rPr>
        <w:t>cui</w:t>
      </w:r>
      <w:r>
        <w:rPr>
          <w:spacing w:val="-15"/>
          <w:sz w:val="24"/>
        </w:rPr>
        <w:t> </w:t>
      </w:r>
      <w:r>
        <w:rPr>
          <w:sz w:val="24"/>
        </w:rPr>
        <w:t>al</w:t>
      </w:r>
      <w:r>
        <w:rPr>
          <w:spacing w:val="-15"/>
          <w:sz w:val="24"/>
        </w:rPr>
        <w:t> </w:t>
      </w:r>
      <w:r>
        <w:rPr>
          <w:sz w:val="24"/>
        </w:rPr>
        <w:t>presente</w:t>
      </w:r>
      <w:r>
        <w:rPr>
          <w:spacing w:val="-15"/>
          <w:sz w:val="24"/>
        </w:rPr>
        <w:t> </w:t>
      </w:r>
      <w:r>
        <w:rPr>
          <w:sz w:val="24"/>
        </w:rPr>
        <w:t>Avviso,</w:t>
      </w:r>
      <w:r>
        <w:rPr>
          <w:spacing w:val="-15"/>
          <w:sz w:val="24"/>
        </w:rPr>
        <w:t> </w:t>
      </w:r>
      <w:r>
        <w:rPr>
          <w:sz w:val="24"/>
        </w:rPr>
        <w:t>se</w:t>
      </w:r>
      <w:r>
        <w:rPr>
          <w:spacing w:val="-15"/>
          <w:sz w:val="24"/>
        </w:rPr>
        <w:t> </w:t>
      </w:r>
      <w:r>
        <w:rPr>
          <w:sz w:val="24"/>
        </w:rPr>
        <w:t>soggetti ad obbligo di iscrizione;</w:t>
      </w:r>
    </w:p>
    <w:p>
      <w:pPr>
        <w:pStyle w:val="ListParagraph"/>
        <w:numPr>
          <w:ilvl w:val="0"/>
          <w:numId w:val="1"/>
        </w:numPr>
        <w:tabs>
          <w:tab w:pos="1001" w:val="left" w:leader="none"/>
          <w:tab w:pos="1003" w:val="left" w:leader="none"/>
        </w:tabs>
        <w:spacing w:line="240" w:lineRule="auto" w:before="0" w:after="0"/>
        <w:ind w:left="1003" w:right="285" w:hanging="360"/>
        <w:jc w:val="both"/>
        <w:rPr>
          <w:sz w:val="24"/>
        </w:rPr>
      </w:pPr>
      <w:r>
        <w:rPr>
          <w:sz w:val="24"/>
        </w:rPr>
        <w:t>laddove previsto, essere in regola in materia di contribuzione previdenziale, assicurativa e assistenziale e di avere i seguenti dati di posizione assicurativa:</w:t>
      </w:r>
    </w:p>
    <w:p>
      <w:pPr>
        <w:pStyle w:val="BodyText"/>
        <w:tabs>
          <w:tab w:pos="3578" w:val="left" w:leader="none"/>
          <w:tab w:pos="3698" w:val="left" w:leader="none"/>
          <w:tab w:pos="6343" w:val="left" w:leader="none"/>
          <w:tab w:pos="6465" w:val="left" w:leader="none"/>
          <w:tab w:pos="9833" w:val="left" w:leader="none"/>
        </w:tabs>
        <w:ind w:left="1363" w:right="370"/>
      </w:pPr>
      <w:r>
        <w:rPr/>
        <w:t>INPS</w:t>
      </w:r>
      <w:r>
        <w:rPr>
          <w:spacing w:val="500"/>
        </w:rPr>
        <w:t> </w:t>
      </w:r>
      <w:r>
        <w:rPr>
          <w:u w:val="single"/>
        </w:rPr>
        <w:tab/>
      </w:r>
      <w:r>
        <w:rPr>
          <w:spacing w:val="80"/>
          <w:w w:val="150"/>
        </w:rPr>
        <w:t>  </w:t>
      </w:r>
      <w:r>
        <w:rPr/>
        <w:t>matricola </w:t>
      </w:r>
      <w:r>
        <w:rPr>
          <w:u w:val="single"/>
        </w:rPr>
        <w:tab/>
      </w:r>
      <w:r>
        <w:rPr>
          <w:spacing w:val="80"/>
          <w:w w:val="150"/>
        </w:rPr>
        <w:t>  </w:t>
      </w:r>
      <w:r>
        <w:rPr/>
        <w:t>sede di </w:t>
      </w:r>
      <w:r>
        <w:rPr>
          <w:u w:val="single"/>
        </w:rPr>
        <w:tab/>
      </w:r>
      <w:r>
        <w:rPr/>
        <w:t> INAIL</w:t>
      </w:r>
      <w:r>
        <w:rPr>
          <w:spacing w:val="369"/>
        </w:rPr>
        <w:t> </w:t>
      </w:r>
      <w:r>
        <w:rPr>
          <w:u w:val="single"/>
        </w:rPr>
        <w:tab/>
        <w:tab/>
      </w:r>
      <w:r>
        <w:rPr>
          <w:spacing w:val="80"/>
        </w:rPr>
        <w:t>  </w:t>
      </w:r>
      <w:r>
        <w:rPr/>
        <w:t>matricola </w:t>
      </w:r>
      <w:r>
        <w:rPr>
          <w:u w:val="single"/>
        </w:rPr>
        <w:tab/>
        <w:tab/>
      </w:r>
      <w:r>
        <w:rPr>
          <w:spacing w:val="80"/>
        </w:rPr>
        <w:t>  </w:t>
      </w:r>
      <w:r>
        <w:rPr/>
        <w:t>sede di </w:t>
      </w:r>
      <w:r>
        <w:rPr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0" w:after="0"/>
        <w:ind w:left="1003" w:right="285" w:hanging="360"/>
        <w:jc w:val="both"/>
        <w:rPr>
          <w:sz w:val="24"/>
        </w:rPr>
      </w:pPr>
      <w:r>
        <w:rPr>
          <w:sz w:val="24"/>
        </w:rPr>
        <w:t>impegnarsi a garantire la riservatezza in ordine alle informazioni, alla documentazione e a quant’altro venga a conoscenza nel corso del procedimento;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0" w:after="0"/>
        <w:ind w:left="1003" w:right="284" w:hanging="360"/>
        <w:jc w:val="both"/>
        <w:rPr>
          <w:sz w:val="24"/>
        </w:rPr>
      </w:pPr>
      <w:r>
        <w:rPr>
          <w:sz w:val="24"/>
        </w:rPr>
        <w:t>di non incorrere o di non essere incorsi in situazioni che costituiscono motivo di esclusione dalla presente procedura e/o l’incapacità a contrarre con la pubblica amministrazione, e </w:t>
      </w:r>
      <w:r>
        <w:rPr>
          <w:spacing w:val="-2"/>
          <w:sz w:val="24"/>
        </w:rPr>
        <w:t>precisamente:</w:t>
      </w:r>
    </w:p>
    <w:p>
      <w:pPr>
        <w:pStyle w:val="ListParagraph"/>
        <w:numPr>
          <w:ilvl w:val="1"/>
          <w:numId w:val="1"/>
        </w:numPr>
        <w:tabs>
          <w:tab w:pos="2066" w:val="left" w:leader="none"/>
          <w:tab w:pos="2068" w:val="left" w:leader="none"/>
        </w:tabs>
        <w:spacing w:line="240" w:lineRule="auto" w:before="0" w:after="0"/>
        <w:ind w:left="2068" w:right="287" w:hanging="706"/>
        <w:jc w:val="both"/>
        <w:rPr>
          <w:sz w:val="24"/>
        </w:rPr>
      </w:pPr>
      <w:r>
        <w:rPr>
          <w:sz w:val="24"/>
        </w:rPr>
        <w:t>nelle situazioni di esclusione di cui all’art. 94 e 95 del D.Lgs. n. 36/2023 e ss.mm.ii., applicabile alla fattispecie in via analogica;</w:t>
      </w:r>
    </w:p>
    <w:p>
      <w:pPr>
        <w:pStyle w:val="ListParagraph"/>
        <w:numPr>
          <w:ilvl w:val="1"/>
          <w:numId w:val="1"/>
        </w:numPr>
        <w:tabs>
          <w:tab w:pos="2067" w:val="left" w:leader="none"/>
        </w:tabs>
        <w:spacing w:line="240" w:lineRule="auto" w:before="0" w:after="0"/>
        <w:ind w:left="2067" w:right="0" w:hanging="704"/>
        <w:jc w:val="both"/>
        <w:rPr>
          <w:sz w:val="24"/>
        </w:rPr>
      </w:pPr>
      <w:r>
        <w:rPr>
          <w:sz w:val="24"/>
        </w:rPr>
        <w:t>in</w:t>
      </w:r>
      <w:r>
        <w:rPr>
          <w:spacing w:val="2"/>
          <w:sz w:val="24"/>
        </w:rPr>
        <w:t> </w:t>
      </w:r>
      <w:r>
        <w:rPr>
          <w:sz w:val="24"/>
        </w:rPr>
        <w:t>una</w:t>
      </w:r>
      <w:r>
        <w:rPr>
          <w:spacing w:val="2"/>
          <w:sz w:val="24"/>
        </w:rPr>
        <w:t> </w:t>
      </w:r>
      <w:r>
        <w:rPr>
          <w:sz w:val="24"/>
        </w:rPr>
        <w:t>delle</w:t>
      </w:r>
      <w:r>
        <w:rPr>
          <w:spacing w:val="2"/>
          <w:sz w:val="24"/>
        </w:rPr>
        <w:t> </w:t>
      </w:r>
      <w:r>
        <w:rPr>
          <w:sz w:val="24"/>
        </w:rPr>
        <w:t>cause</w:t>
      </w:r>
      <w:r>
        <w:rPr>
          <w:spacing w:val="3"/>
          <w:sz w:val="24"/>
        </w:rPr>
        <w:t> </w:t>
      </w:r>
      <w:r>
        <w:rPr>
          <w:sz w:val="24"/>
        </w:rPr>
        <w:t>di</w:t>
      </w:r>
      <w:r>
        <w:rPr>
          <w:spacing w:val="4"/>
          <w:sz w:val="24"/>
        </w:rPr>
        <w:t> </w:t>
      </w:r>
      <w:r>
        <w:rPr>
          <w:sz w:val="24"/>
        </w:rPr>
        <w:t>decadenza,</w:t>
      </w:r>
      <w:r>
        <w:rPr>
          <w:spacing w:val="3"/>
          <w:sz w:val="24"/>
        </w:rPr>
        <w:t> </w:t>
      </w:r>
      <w:r>
        <w:rPr>
          <w:sz w:val="24"/>
        </w:rPr>
        <w:t>divieto</w:t>
      </w:r>
      <w:r>
        <w:rPr>
          <w:spacing w:val="5"/>
          <w:sz w:val="24"/>
        </w:rPr>
        <w:t> </w:t>
      </w:r>
      <w:r>
        <w:rPr>
          <w:sz w:val="24"/>
        </w:rPr>
        <w:t>o</w:t>
      </w:r>
      <w:r>
        <w:rPr>
          <w:spacing w:val="3"/>
          <w:sz w:val="24"/>
        </w:rPr>
        <w:t> </w:t>
      </w:r>
      <w:r>
        <w:rPr>
          <w:sz w:val="24"/>
        </w:rPr>
        <w:t>sospensione</w:t>
      </w:r>
      <w:r>
        <w:rPr>
          <w:spacing w:val="3"/>
          <w:sz w:val="24"/>
        </w:rPr>
        <w:t> </w:t>
      </w:r>
      <w:r>
        <w:rPr>
          <w:sz w:val="24"/>
        </w:rPr>
        <w:t>di</w:t>
      </w:r>
      <w:r>
        <w:rPr>
          <w:spacing w:val="4"/>
          <w:sz w:val="24"/>
        </w:rPr>
        <w:t> </w:t>
      </w:r>
      <w:r>
        <w:rPr>
          <w:sz w:val="24"/>
        </w:rPr>
        <w:t>cui</w:t>
      </w:r>
      <w:r>
        <w:rPr>
          <w:spacing w:val="5"/>
          <w:sz w:val="24"/>
        </w:rPr>
        <w:t> </w:t>
      </w:r>
      <w:r>
        <w:rPr>
          <w:sz w:val="24"/>
        </w:rPr>
        <w:t>all’art.</w:t>
      </w:r>
      <w:r>
        <w:rPr>
          <w:spacing w:val="3"/>
          <w:sz w:val="24"/>
        </w:rPr>
        <w:t> </w:t>
      </w:r>
      <w:r>
        <w:rPr>
          <w:sz w:val="24"/>
        </w:rPr>
        <w:t>67</w:t>
      </w:r>
      <w:r>
        <w:rPr>
          <w:spacing w:val="3"/>
          <w:sz w:val="24"/>
        </w:rPr>
        <w:t> </w:t>
      </w:r>
      <w:r>
        <w:rPr>
          <w:sz w:val="24"/>
        </w:rPr>
        <w:t>del</w:t>
      </w:r>
      <w:r>
        <w:rPr>
          <w:spacing w:val="7"/>
          <w:sz w:val="24"/>
        </w:rPr>
        <w:t> </w:t>
      </w:r>
      <w:r>
        <w:rPr>
          <w:spacing w:val="-2"/>
          <w:sz w:val="24"/>
        </w:rPr>
        <w:t>D.lgs.</w:t>
      </w:r>
    </w:p>
    <w:p>
      <w:pPr>
        <w:pStyle w:val="BodyText"/>
        <w:ind w:right="286"/>
      </w:pPr>
      <w:r>
        <w:rPr/>
        <w:t>n. 159 del 06/09/2011, in tentativi di infiltrazione mafiosa di cui all’art. 4, del D.lgs. n. 490 del 08/08/1994;</w:t>
      </w:r>
    </w:p>
    <w:p>
      <w:pPr>
        <w:pStyle w:val="ListParagraph"/>
        <w:numPr>
          <w:ilvl w:val="1"/>
          <w:numId w:val="1"/>
        </w:numPr>
        <w:tabs>
          <w:tab w:pos="2066" w:val="left" w:leader="none"/>
          <w:tab w:pos="2068" w:val="left" w:leader="none"/>
        </w:tabs>
        <w:spacing w:line="240" w:lineRule="auto" w:before="0" w:after="0"/>
        <w:ind w:left="2068" w:right="282" w:hanging="706"/>
        <w:jc w:val="both"/>
        <w:rPr>
          <w:sz w:val="24"/>
        </w:rPr>
      </w:pPr>
      <w:r>
        <w:rPr>
          <w:sz w:val="24"/>
        </w:rPr>
        <w:t>in sentenze di condanna passata in giudicato, o decreto penale di condanna divenuto irrevocabile, oppure sentenza di applicazione della pena su richiesta, ai sensi dell'art.</w:t>
      </w:r>
      <w:r>
        <w:rPr>
          <w:spacing w:val="-1"/>
          <w:sz w:val="24"/>
        </w:rPr>
        <w:t> </w:t>
      </w:r>
      <w:r>
        <w:rPr>
          <w:sz w:val="24"/>
        </w:rPr>
        <w:t>444 c.p.p., per</w:t>
      </w:r>
      <w:r>
        <w:rPr>
          <w:spacing w:val="-1"/>
          <w:sz w:val="24"/>
        </w:rPr>
        <w:t> </w:t>
      </w:r>
      <w:r>
        <w:rPr>
          <w:sz w:val="24"/>
        </w:rPr>
        <w:t>reati gravi in danno dello Stato o della</w:t>
      </w:r>
      <w:r>
        <w:rPr>
          <w:spacing w:val="-1"/>
          <w:sz w:val="24"/>
        </w:rPr>
        <w:t> </w:t>
      </w:r>
      <w:r>
        <w:rPr>
          <w:sz w:val="24"/>
        </w:rPr>
        <w:t>Comunità</w:t>
      </w:r>
      <w:r>
        <w:rPr>
          <w:spacing w:val="-1"/>
          <w:sz w:val="24"/>
        </w:rPr>
        <w:t> </w:t>
      </w:r>
      <w:r>
        <w:rPr>
          <w:sz w:val="24"/>
        </w:rPr>
        <w:t>che incidono sulla moralità professionale, o condanna, con sentenza passata in giudicato,</w:t>
      </w:r>
      <w:r>
        <w:rPr>
          <w:spacing w:val="35"/>
          <w:sz w:val="24"/>
        </w:rPr>
        <w:t> </w:t>
      </w:r>
      <w:r>
        <w:rPr>
          <w:sz w:val="24"/>
        </w:rPr>
        <w:t>per</w:t>
      </w:r>
      <w:r>
        <w:rPr>
          <w:spacing w:val="34"/>
          <w:sz w:val="24"/>
        </w:rPr>
        <w:t> </w:t>
      </w:r>
      <w:r>
        <w:rPr>
          <w:sz w:val="24"/>
        </w:rPr>
        <w:t>uno</w:t>
      </w:r>
      <w:r>
        <w:rPr>
          <w:spacing w:val="35"/>
          <w:sz w:val="24"/>
        </w:rPr>
        <w:t> </w:t>
      </w:r>
      <w:r>
        <w:rPr>
          <w:sz w:val="24"/>
        </w:rPr>
        <w:t>o</w:t>
      </w:r>
      <w:r>
        <w:rPr>
          <w:spacing w:val="37"/>
          <w:sz w:val="24"/>
        </w:rPr>
        <w:t> </w:t>
      </w:r>
      <w:r>
        <w:rPr>
          <w:sz w:val="24"/>
        </w:rPr>
        <w:t>più</w:t>
      </w:r>
      <w:r>
        <w:rPr>
          <w:spacing w:val="35"/>
          <w:sz w:val="24"/>
        </w:rPr>
        <w:t> </w:t>
      </w:r>
      <w:r>
        <w:rPr>
          <w:sz w:val="24"/>
        </w:rPr>
        <w:t>reati</w:t>
      </w:r>
      <w:r>
        <w:rPr>
          <w:spacing w:val="35"/>
          <w:sz w:val="24"/>
        </w:rPr>
        <w:t> </w:t>
      </w:r>
      <w:r>
        <w:rPr>
          <w:sz w:val="24"/>
        </w:rPr>
        <w:t>di</w:t>
      </w:r>
      <w:r>
        <w:rPr>
          <w:spacing w:val="35"/>
          <w:sz w:val="24"/>
        </w:rPr>
        <w:t> </w:t>
      </w:r>
      <w:r>
        <w:rPr>
          <w:sz w:val="24"/>
        </w:rPr>
        <w:t>partecipazione</w:t>
      </w:r>
      <w:r>
        <w:rPr>
          <w:spacing w:val="37"/>
          <w:sz w:val="24"/>
        </w:rPr>
        <w:t> </w:t>
      </w:r>
      <w:r>
        <w:rPr>
          <w:sz w:val="24"/>
        </w:rPr>
        <w:t>a</w:t>
      </w:r>
      <w:r>
        <w:rPr>
          <w:spacing w:val="34"/>
          <w:sz w:val="24"/>
        </w:rPr>
        <w:t> </w:t>
      </w:r>
      <w:r>
        <w:rPr>
          <w:sz w:val="24"/>
        </w:rPr>
        <w:t>un'organizzazione</w:t>
      </w:r>
      <w:r>
        <w:rPr>
          <w:spacing w:val="34"/>
          <w:sz w:val="24"/>
        </w:rPr>
        <w:t> </w:t>
      </w:r>
      <w:r>
        <w:rPr>
          <w:sz w:val="24"/>
        </w:rPr>
        <w:t>criminale,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40"/>
          <w:pgMar w:header="732" w:footer="0" w:top="1700" w:bottom="280" w:left="850" w:right="850"/>
        </w:sectPr>
      </w:pPr>
    </w:p>
    <w:p>
      <w:pPr>
        <w:pStyle w:val="BodyText"/>
        <w:spacing w:before="80"/>
        <w:ind w:right="284"/>
      </w:pPr>
      <w:r>
        <w:rPr/>
        <w:t>corruzione, frode, riciclaggio, quali definiti dagli atti comunitari citati all'art. 45, paragrafo 1, direttiva CE n.18 del 31/03/2004;</w:t>
      </w:r>
    </w:p>
    <w:p>
      <w:pPr>
        <w:pStyle w:val="ListParagraph"/>
        <w:numPr>
          <w:ilvl w:val="1"/>
          <w:numId w:val="1"/>
        </w:numPr>
        <w:tabs>
          <w:tab w:pos="2066" w:val="left" w:leader="none"/>
          <w:tab w:pos="2068" w:val="left" w:leader="none"/>
        </w:tabs>
        <w:spacing w:line="240" w:lineRule="auto" w:before="0" w:after="0"/>
        <w:ind w:left="2068" w:right="282" w:hanging="706"/>
        <w:jc w:val="both"/>
        <w:rPr>
          <w:sz w:val="24"/>
        </w:rPr>
      </w:pPr>
      <w:r>
        <w:rPr>
          <w:sz w:val="24"/>
        </w:rPr>
        <w:t>in violazioni del divieto di intestazione fiduciaria posto dall'art. 17, della L. n. 55 del 19/03/1990;</w:t>
      </w:r>
    </w:p>
    <w:p>
      <w:pPr>
        <w:pStyle w:val="ListParagraph"/>
        <w:numPr>
          <w:ilvl w:val="1"/>
          <w:numId w:val="1"/>
        </w:numPr>
        <w:tabs>
          <w:tab w:pos="2067" w:val="left" w:leader="none"/>
        </w:tabs>
        <w:spacing w:line="240" w:lineRule="auto" w:before="0" w:after="0"/>
        <w:ind w:left="2067" w:right="0" w:hanging="704"/>
        <w:jc w:val="both"/>
        <w:rPr>
          <w:sz w:val="24"/>
        </w:rPr>
      </w:pP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conflitto</w:t>
      </w:r>
      <w:r>
        <w:rPr>
          <w:spacing w:val="-1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interesse,</w:t>
      </w:r>
      <w:r>
        <w:rPr>
          <w:spacing w:val="-1"/>
          <w:sz w:val="24"/>
        </w:rPr>
        <w:t> </w:t>
      </w:r>
      <w:r>
        <w:rPr>
          <w:sz w:val="24"/>
        </w:rPr>
        <w:t>anche</w:t>
      </w:r>
      <w:r>
        <w:rPr>
          <w:spacing w:val="-2"/>
          <w:sz w:val="24"/>
        </w:rPr>
        <w:t> </w:t>
      </w:r>
      <w:r>
        <w:rPr>
          <w:sz w:val="24"/>
        </w:rPr>
        <w:t>potenziale,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legale</w:t>
      </w:r>
      <w:r>
        <w:rPr>
          <w:spacing w:val="-2"/>
          <w:sz w:val="24"/>
        </w:rPr>
        <w:t> rappresentante;</w:t>
      </w:r>
    </w:p>
    <w:p>
      <w:pPr>
        <w:pStyle w:val="ListParagraph"/>
        <w:numPr>
          <w:ilvl w:val="1"/>
          <w:numId w:val="1"/>
        </w:numPr>
        <w:tabs>
          <w:tab w:pos="2066" w:val="left" w:leader="none"/>
          <w:tab w:pos="2068" w:val="left" w:leader="none"/>
        </w:tabs>
        <w:spacing w:line="240" w:lineRule="auto" w:before="0" w:after="0"/>
        <w:ind w:left="2068" w:right="281" w:hanging="706"/>
        <w:jc w:val="both"/>
        <w:rPr>
          <w:sz w:val="24"/>
        </w:rPr>
      </w:pPr>
      <w:r>
        <w:rPr>
          <w:sz w:val="24"/>
        </w:rPr>
        <w:t>in gravi infrazioni debitamente accertate alle norme in materia di sicurezza e di ogni altro obbligo derivante dai rapporti di lavoro, risultanti dai dati in possesso </w:t>
      </w:r>
      <w:r>
        <w:rPr>
          <w:spacing w:val="-2"/>
          <w:sz w:val="24"/>
        </w:rPr>
        <w:t>dell'Osservatorio;</w:t>
      </w:r>
    </w:p>
    <w:p>
      <w:pPr>
        <w:pStyle w:val="ListParagraph"/>
        <w:numPr>
          <w:ilvl w:val="1"/>
          <w:numId w:val="1"/>
        </w:numPr>
        <w:tabs>
          <w:tab w:pos="2066" w:val="left" w:leader="none"/>
          <w:tab w:pos="2068" w:val="left" w:leader="none"/>
        </w:tabs>
        <w:spacing w:line="240" w:lineRule="auto" w:before="0" w:after="0"/>
        <w:ind w:left="2068" w:right="286" w:hanging="706"/>
        <w:jc w:val="both"/>
        <w:rPr>
          <w:sz w:val="24"/>
        </w:rPr>
      </w:pPr>
      <w:r>
        <w:rPr>
          <w:sz w:val="24"/>
        </w:rPr>
        <w:t>in gravi negligenze o in malafede nell'esecuzione delle prestazioni affidate </w:t>
      </w:r>
      <w:r>
        <w:rPr>
          <w:spacing w:val="-2"/>
          <w:sz w:val="24"/>
        </w:rPr>
        <w:t>dall'Amministrazione;</w:t>
      </w:r>
    </w:p>
    <w:p>
      <w:pPr>
        <w:pStyle w:val="ListParagraph"/>
        <w:numPr>
          <w:ilvl w:val="1"/>
          <w:numId w:val="1"/>
        </w:numPr>
        <w:tabs>
          <w:tab w:pos="2066" w:val="left" w:leader="none"/>
          <w:tab w:pos="2068" w:val="left" w:leader="none"/>
        </w:tabs>
        <w:spacing w:line="240" w:lineRule="auto" w:before="0" w:after="0"/>
        <w:ind w:left="2068" w:right="285" w:hanging="706"/>
        <w:jc w:val="both"/>
        <w:rPr>
          <w:sz w:val="24"/>
        </w:rPr>
      </w:pPr>
      <w:r>
        <w:rPr>
          <w:sz w:val="24"/>
        </w:rPr>
        <w:t>in errori gravi nell'esercizio della propria attività professionale, accertati con qualsiasi mezzo di prova da parte dell'Amministrazione;</w:t>
      </w:r>
    </w:p>
    <w:p>
      <w:pPr>
        <w:pStyle w:val="ListParagraph"/>
        <w:numPr>
          <w:ilvl w:val="1"/>
          <w:numId w:val="1"/>
        </w:numPr>
        <w:tabs>
          <w:tab w:pos="2066" w:val="left" w:leader="none"/>
          <w:tab w:pos="2068" w:val="left" w:leader="none"/>
        </w:tabs>
        <w:spacing w:line="240" w:lineRule="auto" w:before="0" w:after="0"/>
        <w:ind w:left="2068" w:right="279" w:hanging="706"/>
        <w:jc w:val="both"/>
        <w:rPr>
          <w:sz w:val="24"/>
        </w:rPr>
      </w:pPr>
      <w:r>
        <w:rPr>
          <w:sz w:val="24"/>
        </w:rPr>
        <w:t>in</w:t>
      </w:r>
      <w:r>
        <w:rPr>
          <w:spacing w:val="-6"/>
          <w:sz w:val="24"/>
        </w:rPr>
        <w:t> </w:t>
      </w:r>
      <w:r>
        <w:rPr>
          <w:sz w:val="24"/>
        </w:rPr>
        <w:t>false</w:t>
      </w:r>
      <w:r>
        <w:rPr>
          <w:spacing w:val="-7"/>
          <w:sz w:val="24"/>
        </w:rPr>
        <w:t> </w:t>
      </w:r>
      <w:r>
        <w:rPr>
          <w:sz w:val="24"/>
        </w:rPr>
        <w:t>dichiarazioni</w:t>
      </w:r>
      <w:r>
        <w:rPr>
          <w:spacing w:val="-6"/>
          <w:sz w:val="24"/>
        </w:rPr>
        <w:t> </w:t>
      </w:r>
      <w:r>
        <w:rPr>
          <w:sz w:val="24"/>
        </w:rPr>
        <w:t>nell'anno</w:t>
      </w:r>
      <w:r>
        <w:rPr>
          <w:spacing w:val="-7"/>
          <w:sz w:val="24"/>
        </w:rPr>
        <w:t> </w:t>
      </w:r>
      <w:r>
        <w:rPr>
          <w:sz w:val="24"/>
        </w:rPr>
        <w:t>antecedente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7"/>
          <w:sz w:val="24"/>
        </w:rPr>
        <w:t> </w:t>
      </w:r>
      <w:r>
        <w:rPr>
          <w:sz w:val="24"/>
        </w:rPr>
        <w:t>data</w:t>
      </w:r>
      <w:r>
        <w:rPr>
          <w:spacing w:val="-8"/>
          <w:sz w:val="24"/>
        </w:rPr>
        <w:t> </w:t>
      </w: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z w:val="24"/>
        </w:rPr>
        <w:t>pubblicazione</w:t>
      </w:r>
      <w:r>
        <w:rPr>
          <w:spacing w:val="-7"/>
          <w:sz w:val="24"/>
        </w:rPr>
        <w:t> </w:t>
      </w:r>
      <w:r>
        <w:rPr>
          <w:sz w:val="24"/>
        </w:rPr>
        <w:t>dell'Avviso</w:t>
      </w:r>
      <w:r>
        <w:rPr>
          <w:spacing w:val="-6"/>
          <w:sz w:val="24"/>
        </w:rPr>
        <w:t> </w:t>
      </w:r>
      <w:r>
        <w:rPr>
          <w:sz w:val="24"/>
        </w:rPr>
        <w:t>in merito ai requisiti e alle condizioni rilevanti per la partecipazione alle procedure di gara e di selezione per l'assegnazione di contributi, né per l'affidamento dei subappalti, risultanti dai dati in possesso dell'Osservatorio;</w:t>
      </w:r>
    </w:p>
    <w:p>
      <w:pPr>
        <w:pStyle w:val="ListParagraph"/>
        <w:numPr>
          <w:ilvl w:val="1"/>
          <w:numId w:val="1"/>
        </w:numPr>
        <w:tabs>
          <w:tab w:pos="2066" w:val="left" w:leader="none"/>
          <w:tab w:pos="2068" w:val="left" w:leader="none"/>
        </w:tabs>
        <w:spacing w:line="240" w:lineRule="auto" w:before="0" w:after="0"/>
        <w:ind w:left="2068" w:right="279" w:hanging="706"/>
        <w:jc w:val="both"/>
        <w:rPr>
          <w:sz w:val="24"/>
        </w:rPr>
      </w:pPr>
      <w:r>
        <w:rPr>
          <w:sz w:val="24"/>
        </w:rPr>
        <w:t>in gravi negligenze o malafede nell'esecuzione di prestazioni professionali derivanti</w:t>
      </w:r>
      <w:r>
        <w:rPr>
          <w:spacing w:val="-6"/>
          <w:sz w:val="24"/>
        </w:rPr>
        <w:t> </w:t>
      </w:r>
      <w:r>
        <w:rPr>
          <w:sz w:val="24"/>
        </w:rPr>
        <w:t>da</w:t>
      </w:r>
      <w:r>
        <w:rPr>
          <w:spacing w:val="-8"/>
          <w:sz w:val="24"/>
        </w:rPr>
        <w:t> </w:t>
      </w:r>
      <w:r>
        <w:rPr>
          <w:sz w:val="24"/>
        </w:rPr>
        <w:t>procedure</w:t>
      </w:r>
      <w:r>
        <w:rPr>
          <w:spacing w:val="-8"/>
          <w:sz w:val="24"/>
        </w:rPr>
        <w:t> </w:t>
      </w: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z w:val="24"/>
        </w:rPr>
        <w:t>gara</w:t>
      </w:r>
      <w:r>
        <w:rPr>
          <w:spacing w:val="-9"/>
          <w:sz w:val="24"/>
        </w:rPr>
        <w:t> </w:t>
      </w:r>
      <w:r>
        <w:rPr>
          <w:sz w:val="24"/>
        </w:rPr>
        <w:t>finanziati</w:t>
      </w:r>
      <w:r>
        <w:rPr>
          <w:spacing w:val="-6"/>
          <w:sz w:val="24"/>
        </w:rPr>
        <w:t> </w:t>
      </w:r>
      <w:r>
        <w:rPr>
          <w:sz w:val="24"/>
        </w:rPr>
        <w:t>con</w:t>
      </w:r>
      <w:r>
        <w:rPr>
          <w:spacing w:val="-7"/>
          <w:sz w:val="24"/>
        </w:rPr>
        <w:t> </w:t>
      </w:r>
      <w:r>
        <w:rPr>
          <w:sz w:val="24"/>
        </w:rPr>
        <w:t>fondi</w:t>
      </w:r>
      <w:r>
        <w:rPr>
          <w:spacing w:val="-9"/>
          <w:sz w:val="24"/>
        </w:rPr>
        <w:t> </w:t>
      </w:r>
      <w:r>
        <w:rPr>
          <w:sz w:val="24"/>
        </w:rPr>
        <w:t>comunitari,</w:t>
      </w:r>
      <w:r>
        <w:rPr>
          <w:spacing w:val="-6"/>
          <w:sz w:val="24"/>
        </w:rPr>
        <w:t> </w:t>
      </w:r>
      <w:r>
        <w:rPr>
          <w:sz w:val="24"/>
        </w:rPr>
        <w:t>nazionali,</w:t>
      </w:r>
      <w:r>
        <w:rPr>
          <w:spacing w:val="-6"/>
          <w:sz w:val="24"/>
        </w:rPr>
        <w:t> </w:t>
      </w:r>
      <w:r>
        <w:rPr>
          <w:sz w:val="24"/>
        </w:rPr>
        <w:t>regionali e locali;</w:t>
      </w:r>
    </w:p>
    <w:p>
      <w:pPr>
        <w:pStyle w:val="ListParagraph"/>
        <w:numPr>
          <w:ilvl w:val="1"/>
          <w:numId w:val="1"/>
        </w:numPr>
        <w:tabs>
          <w:tab w:pos="2066" w:val="left" w:leader="none"/>
          <w:tab w:pos="2068" w:val="left" w:leader="none"/>
        </w:tabs>
        <w:spacing w:line="240" w:lineRule="auto" w:before="1" w:after="0"/>
        <w:ind w:left="2068" w:right="278" w:hanging="706"/>
        <w:jc w:val="both"/>
        <w:rPr>
          <w:sz w:val="24"/>
        </w:rPr>
      </w:pPr>
      <w:r>
        <w:rPr>
          <w:sz w:val="24"/>
        </w:rPr>
        <w:t>in sanzioni interdittive di cui all'art. 9, comma 2, lett. c), del D.lgs. n. 231 del 08/06/2001 e s.m.i., o in altra sanzione che comporti il divieto di contrarre con la Pubblica</w:t>
      </w:r>
      <w:r>
        <w:rPr>
          <w:spacing w:val="-5"/>
          <w:sz w:val="24"/>
        </w:rPr>
        <w:t> </w:t>
      </w:r>
      <w:r>
        <w:rPr>
          <w:sz w:val="24"/>
        </w:rPr>
        <w:t>Amministrazione</w:t>
      </w:r>
      <w:r>
        <w:rPr>
          <w:spacing w:val="-4"/>
          <w:sz w:val="24"/>
        </w:rPr>
        <w:t> </w:t>
      </w:r>
      <w:r>
        <w:rPr>
          <w:sz w:val="24"/>
        </w:rPr>
        <w:t>compresi</w:t>
      </w:r>
      <w:r>
        <w:rPr>
          <w:spacing w:val="-4"/>
          <w:sz w:val="24"/>
        </w:rPr>
        <w:t> </w:t>
      </w:r>
      <w:r>
        <w:rPr>
          <w:sz w:val="24"/>
        </w:rPr>
        <w:t>i</w:t>
      </w:r>
      <w:r>
        <w:rPr>
          <w:spacing w:val="-4"/>
          <w:sz w:val="24"/>
        </w:rPr>
        <w:t> </w:t>
      </w:r>
      <w:r>
        <w:rPr>
          <w:sz w:val="24"/>
        </w:rPr>
        <w:t>provvedimenti</w:t>
      </w:r>
      <w:r>
        <w:rPr>
          <w:spacing w:val="-4"/>
          <w:sz w:val="24"/>
        </w:rPr>
        <w:t> </w:t>
      </w:r>
      <w:r>
        <w:rPr>
          <w:sz w:val="24"/>
        </w:rPr>
        <w:t>interdittivi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4"/>
          <w:sz w:val="24"/>
        </w:rPr>
        <w:t> </w:t>
      </w:r>
      <w:r>
        <w:rPr>
          <w:sz w:val="24"/>
        </w:rPr>
        <w:t>cui</w:t>
      </w:r>
      <w:r>
        <w:rPr>
          <w:spacing w:val="-4"/>
          <w:sz w:val="24"/>
        </w:rPr>
        <w:t> </w:t>
      </w:r>
      <w:r>
        <w:rPr>
          <w:sz w:val="24"/>
        </w:rPr>
        <w:t>all'art.</w:t>
      </w:r>
      <w:r>
        <w:rPr>
          <w:spacing w:val="-4"/>
          <w:sz w:val="24"/>
        </w:rPr>
        <w:t> </w:t>
      </w:r>
      <w:r>
        <w:rPr>
          <w:sz w:val="24"/>
        </w:rPr>
        <w:t>36</w:t>
      </w:r>
      <w:r>
        <w:rPr>
          <w:spacing w:val="-3"/>
          <w:sz w:val="24"/>
        </w:rPr>
        <w:t> </w:t>
      </w:r>
      <w:r>
        <w:rPr>
          <w:sz w:val="24"/>
        </w:rPr>
        <w:t>- bis,</w:t>
      </w:r>
      <w:r>
        <w:rPr>
          <w:spacing w:val="-8"/>
          <w:sz w:val="24"/>
        </w:rPr>
        <w:t> </w:t>
      </w:r>
      <w:r>
        <w:rPr>
          <w:sz w:val="24"/>
        </w:rPr>
        <w:t>comma</w:t>
      </w:r>
      <w:r>
        <w:rPr>
          <w:spacing w:val="-9"/>
          <w:sz w:val="24"/>
        </w:rPr>
        <w:t> </w:t>
      </w:r>
      <w:r>
        <w:rPr>
          <w:sz w:val="24"/>
        </w:rPr>
        <w:t>1,</w:t>
      </w:r>
      <w:r>
        <w:rPr>
          <w:spacing w:val="-8"/>
          <w:sz w:val="24"/>
        </w:rPr>
        <w:t> </w:t>
      </w:r>
      <w:r>
        <w:rPr>
          <w:sz w:val="24"/>
        </w:rPr>
        <w:t>del</w:t>
      </w:r>
      <w:r>
        <w:rPr>
          <w:spacing w:val="-5"/>
          <w:sz w:val="24"/>
        </w:rPr>
        <w:t> </w:t>
      </w:r>
      <w:r>
        <w:rPr>
          <w:sz w:val="24"/>
        </w:rPr>
        <w:t>D.L.</w:t>
      </w:r>
      <w:r>
        <w:rPr>
          <w:spacing w:val="-8"/>
          <w:sz w:val="24"/>
        </w:rPr>
        <w:t> </w:t>
      </w:r>
      <w:r>
        <w:rPr>
          <w:sz w:val="24"/>
        </w:rPr>
        <w:t>n.</w:t>
      </w:r>
      <w:r>
        <w:rPr>
          <w:spacing w:val="-6"/>
          <w:sz w:val="24"/>
        </w:rPr>
        <w:t> </w:t>
      </w:r>
      <w:r>
        <w:rPr>
          <w:sz w:val="24"/>
        </w:rPr>
        <w:t>223</w:t>
      </w:r>
      <w:r>
        <w:rPr>
          <w:spacing w:val="-8"/>
          <w:sz w:val="24"/>
        </w:rPr>
        <w:t> </w:t>
      </w:r>
      <w:r>
        <w:rPr>
          <w:sz w:val="24"/>
        </w:rPr>
        <w:t>del</w:t>
      </w:r>
      <w:r>
        <w:rPr>
          <w:spacing w:val="-8"/>
          <w:sz w:val="24"/>
        </w:rPr>
        <w:t> </w:t>
      </w:r>
      <w:r>
        <w:rPr>
          <w:sz w:val="24"/>
        </w:rPr>
        <w:t>04/07/2006,</w:t>
      </w:r>
      <w:r>
        <w:rPr>
          <w:spacing w:val="-8"/>
          <w:sz w:val="24"/>
        </w:rPr>
        <w:t> </w:t>
      </w:r>
      <w:r>
        <w:rPr>
          <w:sz w:val="24"/>
        </w:rPr>
        <w:t>convertito,</w:t>
      </w:r>
      <w:r>
        <w:rPr>
          <w:spacing w:val="-8"/>
          <w:sz w:val="24"/>
        </w:rPr>
        <w:t> </w:t>
      </w:r>
      <w:r>
        <w:rPr>
          <w:sz w:val="24"/>
        </w:rPr>
        <w:t>con</w:t>
      </w:r>
      <w:r>
        <w:rPr>
          <w:spacing w:val="-8"/>
          <w:sz w:val="24"/>
        </w:rPr>
        <w:t> </w:t>
      </w:r>
      <w:r>
        <w:rPr>
          <w:sz w:val="24"/>
        </w:rPr>
        <w:t>modificazioni,</w:t>
      </w:r>
      <w:r>
        <w:rPr>
          <w:spacing w:val="-8"/>
          <w:sz w:val="24"/>
        </w:rPr>
        <w:t> </w:t>
      </w:r>
      <w:r>
        <w:rPr>
          <w:sz w:val="24"/>
        </w:rPr>
        <w:t>dalla</w:t>
      </w:r>
    </w:p>
    <w:p>
      <w:pPr>
        <w:pStyle w:val="BodyText"/>
      </w:pPr>
      <w:r>
        <w:rPr/>
        <w:t>L.</w:t>
      </w:r>
      <w:r>
        <w:rPr>
          <w:spacing w:val="-3"/>
        </w:rPr>
        <w:t> </w:t>
      </w:r>
      <w:r>
        <w:rPr/>
        <w:t>n. 248</w:t>
      </w:r>
      <w:r>
        <w:rPr>
          <w:spacing w:val="-1"/>
        </w:rPr>
        <w:t> </w:t>
      </w:r>
      <w:r>
        <w:rPr/>
        <w:t>del </w:t>
      </w:r>
      <w:r>
        <w:rPr>
          <w:spacing w:val="-2"/>
        </w:rPr>
        <w:t>04/08/2006;</w:t>
      </w:r>
    </w:p>
    <w:p>
      <w:pPr>
        <w:pStyle w:val="ListParagraph"/>
        <w:numPr>
          <w:ilvl w:val="1"/>
          <w:numId w:val="1"/>
        </w:numPr>
        <w:tabs>
          <w:tab w:pos="2066" w:val="left" w:leader="none"/>
          <w:tab w:pos="2068" w:val="left" w:leader="none"/>
        </w:tabs>
        <w:spacing w:line="240" w:lineRule="auto" w:before="0" w:after="0"/>
        <w:ind w:left="2068" w:right="279" w:hanging="706"/>
        <w:jc w:val="both"/>
        <w:rPr>
          <w:sz w:val="24"/>
        </w:rPr>
      </w:pPr>
      <w:r>
        <w:rPr>
          <w:sz w:val="24"/>
        </w:rPr>
        <w:t>in</w:t>
      </w:r>
      <w:r>
        <w:rPr>
          <w:spacing w:val="-9"/>
          <w:sz w:val="24"/>
        </w:rPr>
        <w:t> </w:t>
      </w:r>
      <w:r>
        <w:rPr>
          <w:sz w:val="24"/>
        </w:rPr>
        <w:t>violazioni</w:t>
      </w:r>
      <w:r>
        <w:rPr>
          <w:spacing w:val="-9"/>
          <w:sz w:val="24"/>
        </w:rPr>
        <w:t> </w:t>
      </w:r>
      <w:r>
        <w:rPr>
          <w:sz w:val="24"/>
        </w:rPr>
        <w:t>gravi,</w:t>
      </w:r>
      <w:r>
        <w:rPr>
          <w:spacing w:val="-9"/>
          <w:sz w:val="24"/>
        </w:rPr>
        <w:t> </w:t>
      </w:r>
      <w:r>
        <w:rPr>
          <w:sz w:val="24"/>
        </w:rPr>
        <w:t>definitivamente</w:t>
      </w:r>
      <w:r>
        <w:rPr>
          <w:spacing w:val="-10"/>
          <w:sz w:val="24"/>
        </w:rPr>
        <w:t> </w:t>
      </w:r>
      <w:r>
        <w:rPr>
          <w:sz w:val="24"/>
        </w:rPr>
        <w:t>accertate,</w:t>
      </w:r>
      <w:r>
        <w:rPr>
          <w:spacing w:val="-7"/>
          <w:sz w:val="24"/>
        </w:rPr>
        <w:t> </w:t>
      </w:r>
      <w:r>
        <w:rPr>
          <w:sz w:val="24"/>
        </w:rPr>
        <w:t>alle</w:t>
      </w:r>
      <w:r>
        <w:rPr>
          <w:spacing w:val="-8"/>
          <w:sz w:val="24"/>
        </w:rPr>
        <w:t> </w:t>
      </w:r>
      <w:r>
        <w:rPr>
          <w:sz w:val="24"/>
        </w:rPr>
        <w:t>norme</w:t>
      </w:r>
      <w:r>
        <w:rPr>
          <w:spacing w:val="-10"/>
          <w:sz w:val="24"/>
        </w:rPr>
        <w:t> </w:t>
      </w:r>
      <w:r>
        <w:rPr>
          <w:sz w:val="24"/>
        </w:rPr>
        <w:t>che</w:t>
      </w:r>
      <w:r>
        <w:rPr>
          <w:spacing w:val="-10"/>
          <w:sz w:val="24"/>
        </w:rPr>
        <w:t> </w:t>
      </w:r>
      <w:r>
        <w:rPr>
          <w:sz w:val="24"/>
        </w:rPr>
        <w:t>disciplinano</w:t>
      </w:r>
      <w:r>
        <w:rPr>
          <w:spacing w:val="-10"/>
          <w:sz w:val="24"/>
        </w:rPr>
        <w:t> </w:t>
      </w:r>
      <w:r>
        <w:rPr>
          <w:sz w:val="24"/>
        </w:rPr>
        <w:t>il</w:t>
      </w:r>
      <w:r>
        <w:rPr>
          <w:spacing w:val="-6"/>
          <w:sz w:val="24"/>
        </w:rPr>
        <w:t> </w:t>
      </w:r>
      <w:r>
        <w:rPr>
          <w:sz w:val="24"/>
        </w:rPr>
        <w:t>diritto al lavoro dei disabili previste dalla L. n. 68 del 12/03/1999, art. 17;</w:t>
      </w:r>
    </w:p>
    <w:p>
      <w:pPr>
        <w:pStyle w:val="ListParagraph"/>
        <w:numPr>
          <w:ilvl w:val="1"/>
          <w:numId w:val="1"/>
        </w:numPr>
        <w:tabs>
          <w:tab w:pos="2066" w:val="left" w:leader="none"/>
          <w:tab w:pos="2068" w:val="left" w:leader="none"/>
        </w:tabs>
        <w:spacing w:line="240" w:lineRule="auto" w:before="0" w:after="0"/>
        <w:ind w:left="2068" w:right="284" w:hanging="706"/>
        <w:jc w:val="both"/>
        <w:rPr>
          <w:sz w:val="24"/>
        </w:rPr>
      </w:pPr>
      <w:r>
        <w:rPr>
          <w:sz w:val="24"/>
        </w:rPr>
        <w:t>in</w:t>
      </w:r>
      <w:r>
        <w:rPr>
          <w:spacing w:val="-8"/>
          <w:sz w:val="24"/>
        </w:rPr>
        <w:t> </w:t>
      </w:r>
      <w:r>
        <w:rPr>
          <w:sz w:val="24"/>
        </w:rPr>
        <w:t>violazioni</w:t>
      </w:r>
      <w:r>
        <w:rPr>
          <w:spacing w:val="-8"/>
          <w:sz w:val="24"/>
        </w:rPr>
        <w:t> </w:t>
      </w:r>
      <w:r>
        <w:rPr>
          <w:sz w:val="24"/>
        </w:rPr>
        <w:t>gravi,</w:t>
      </w:r>
      <w:r>
        <w:rPr>
          <w:spacing w:val="-8"/>
          <w:sz w:val="24"/>
        </w:rPr>
        <w:t> </w:t>
      </w:r>
      <w:r>
        <w:rPr>
          <w:sz w:val="24"/>
        </w:rPr>
        <w:t>definitivamente</w:t>
      </w:r>
      <w:r>
        <w:rPr>
          <w:spacing w:val="-9"/>
          <w:sz w:val="24"/>
        </w:rPr>
        <w:t> </w:t>
      </w:r>
      <w:r>
        <w:rPr>
          <w:sz w:val="24"/>
        </w:rPr>
        <w:t>accertate,</w:t>
      </w:r>
      <w:r>
        <w:rPr>
          <w:spacing w:val="-6"/>
          <w:sz w:val="24"/>
        </w:rPr>
        <w:t> </w:t>
      </w:r>
      <w:r>
        <w:rPr>
          <w:sz w:val="24"/>
        </w:rPr>
        <w:t>alle</w:t>
      </w:r>
      <w:r>
        <w:rPr>
          <w:spacing w:val="-7"/>
          <w:sz w:val="24"/>
        </w:rPr>
        <w:t> </w:t>
      </w:r>
      <w:r>
        <w:rPr>
          <w:sz w:val="24"/>
        </w:rPr>
        <w:t>norme</w:t>
      </w:r>
      <w:r>
        <w:rPr>
          <w:spacing w:val="-9"/>
          <w:sz w:val="24"/>
        </w:rPr>
        <w:t> </w:t>
      </w:r>
      <w:r>
        <w:rPr>
          <w:sz w:val="24"/>
        </w:rPr>
        <w:t>per</w:t>
      </w:r>
      <w:r>
        <w:rPr>
          <w:spacing w:val="-9"/>
          <w:sz w:val="24"/>
        </w:rPr>
        <w:t> </w:t>
      </w:r>
      <w:r>
        <w:rPr>
          <w:sz w:val="24"/>
        </w:rPr>
        <w:t>aver</w:t>
      </w:r>
      <w:r>
        <w:rPr>
          <w:spacing w:val="-7"/>
          <w:sz w:val="24"/>
        </w:rPr>
        <w:t> </w:t>
      </w:r>
      <w:r>
        <w:rPr>
          <w:sz w:val="24"/>
        </w:rPr>
        <w:t>messo</w:t>
      </w:r>
      <w:r>
        <w:rPr>
          <w:spacing w:val="-8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pratica atti, patti o comportamenti discriminatori ai sensi degli artt. 25 e 26 del D.lgs. n. 198 del 11/04/2006, Codice delle pari opportunità tra uomo e donna ai sensi dell’art. 6 della L. n. 246 del 28/11/2005, accertati da parte della direzione provinciale del lavoro territorialmente competente;</w:t>
      </w:r>
    </w:p>
    <w:p>
      <w:pPr>
        <w:pStyle w:val="ListParagraph"/>
        <w:numPr>
          <w:ilvl w:val="1"/>
          <w:numId w:val="1"/>
        </w:numPr>
        <w:tabs>
          <w:tab w:pos="2066" w:val="left" w:leader="none"/>
          <w:tab w:pos="2068" w:val="left" w:leader="none"/>
        </w:tabs>
        <w:spacing w:line="240" w:lineRule="auto" w:before="0" w:after="0"/>
        <w:ind w:left="2068" w:right="281" w:hanging="706"/>
        <w:jc w:val="both"/>
        <w:rPr>
          <w:sz w:val="24"/>
        </w:rPr>
      </w:pPr>
      <w:r>
        <w:rPr>
          <w:sz w:val="24"/>
        </w:rPr>
        <w:t>in stato di fallimento, di liquidazione, di cessazione di attività o di concordato preventivo e in qualsiasi altra situazione equivalente secondo la legislazione del proprio stato, ovvero di non avere in corso un procedimento per la dichiarazione di una di tali situazioni e che tali circostanze non si sono verificate nell’ultimo </w:t>
      </w:r>
      <w:r>
        <w:rPr>
          <w:spacing w:val="-2"/>
          <w:sz w:val="24"/>
        </w:rPr>
        <w:t>quinquennio.</w:t>
      </w:r>
    </w:p>
    <w:p>
      <w:pPr>
        <w:spacing w:before="1"/>
        <w:ind w:left="362" w:right="1" w:firstLine="0"/>
        <w:jc w:val="center"/>
        <w:rPr>
          <w:b/>
          <w:sz w:val="24"/>
        </w:rPr>
      </w:pPr>
      <w:r>
        <w:rPr>
          <w:b/>
          <w:sz w:val="24"/>
        </w:rPr>
        <w:t>DICHIARA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INOLTRE</w:t>
      </w:r>
    </w:p>
    <w:p>
      <w:pPr>
        <w:pStyle w:val="ListParagraph"/>
        <w:numPr>
          <w:ilvl w:val="0"/>
          <w:numId w:val="2"/>
        </w:numPr>
        <w:tabs>
          <w:tab w:pos="1003" w:val="left" w:leader="none"/>
        </w:tabs>
        <w:spacing w:line="240" w:lineRule="auto" w:before="0" w:after="0"/>
        <w:ind w:left="1003" w:right="279" w:hanging="360"/>
        <w:jc w:val="both"/>
        <w:rPr>
          <w:sz w:val="24"/>
        </w:rPr>
      </w:pPr>
      <w:r>
        <w:rPr>
          <w:sz w:val="24"/>
        </w:rPr>
        <w:t>ai aver preso piena ed integrale conoscenza di tutte le norme e disposizioni contenute nell’Avviso in oggetto e, per quanto non previsto, nelle disposizioni di legge vigente in materia, ne accetta incondizionatamente tutte le prescrizioni previste e s’impegna al rispetto delle stesse, senza condizione e riserva alcuna;</w:t>
      </w:r>
    </w:p>
    <w:p>
      <w:pPr>
        <w:pStyle w:val="ListParagraph"/>
        <w:numPr>
          <w:ilvl w:val="0"/>
          <w:numId w:val="2"/>
        </w:numPr>
        <w:tabs>
          <w:tab w:pos="1003" w:val="left" w:leader="none"/>
        </w:tabs>
        <w:spacing w:line="240" w:lineRule="auto" w:before="0" w:after="0"/>
        <w:ind w:left="1003" w:right="279" w:hanging="360"/>
        <w:jc w:val="both"/>
        <w:rPr>
          <w:sz w:val="24"/>
        </w:rPr>
      </w:pPr>
      <w:r>
        <w:rPr>
          <w:sz w:val="24"/>
        </w:rPr>
        <w:t>di impegnarsi, qualora all’esito della co-progettazione aderisca al progetto esecutivo definitivo in qualità di attuatore insieme ad altri Enti del Terzo Settore, a partecipare alla costituzione di un’unica Associazione Temporanea di Scopo (ATS) o all’adeguamento di un raggruppamento già costituito, secondo le modalità e i termini previsti dall’art. 7.1 dell’Avviso, anche quando gli enti attuatori provengano da candidature distinte; di accettare che il capofila dell’ATS finale sia individuato dagli enti attuatori e possa essere diverso dai capofila indicati nelle singole candidature, impegnandosi a conferire il relativo mandato collettivo speciale con rappresentanza ovvero, se individuato quale capofila finale, ad accettarlo</w:t>
      </w:r>
      <w:r>
        <w:rPr>
          <w:spacing w:val="40"/>
          <w:sz w:val="24"/>
        </w:rPr>
        <w:t> </w:t>
      </w:r>
      <w:r>
        <w:rPr>
          <w:sz w:val="24"/>
        </w:rPr>
        <w:t>e</w:t>
      </w:r>
      <w:r>
        <w:rPr>
          <w:spacing w:val="40"/>
          <w:sz w:val="24"/>
        </w:rPr>
        <w:t> </w:t>
      </w:r>
      <w:r>
        <w:rPr>
          <w:sz w:val="24"/>
        </w:rPr>
        <w:t>ad</w:t>
      </w:r>
      <w:r>
        <w:rPr>
          <w:spacing w:val="40"/>
          <w:sz w:val="24"/>
        </w:rPr>
        <w:t> </w:t>
      </w:r>
      <w:r>
        <w:rPr>
          <w:sz w:val="24"/>
        </w:rPr>
        <w:t>assumere</w:t>
      </w:r>
      <w:r>
        <w:rPr>
          <w:spacing w:val="40"/>
          <w:sz w:val="24"/>
        </w:rPr>
        <w:t> </w:t>
      </w:r>
      <w:r>
        <w:rPr>
          <w:sz w:val="24"/>
        </w:rPr>
        <w:t>i</w:t>
      </w:r>
      <w:r>
        <w:rPr>
          <w:spacing w:val="40"/>
          <w:sz w:val="24"/>
        </w:rPr>
        <w:t> </w:t>
      </w:r>
      <w:r>
        <w:rPr>
          <w:sz w:val="24"/>
        </w:rPr>
        <w:t>conseguenti</w:t>
      </w:r>
      <w:r>
        <w:rPr>
          <w:spacing w:val="40"/>
          <w:sz w:val="24"/>
        </w:rPr>
        <w:t> </w:t>
      </w:r>
      <w:r>
        <w:rPr>
          <w:sz w:val="24"/>
        </w:rPr>
        <w:t>obblighi.</w:t>
      </w:r>
      <w:r>
        <w:rPr>
          <w:spacing w:val="40"/>
          <w:sz w:val="24"/>
        </w:rPr>
        <w:t> </w:t>
      </w:r>
      <w:r>
        <w:rPr>
          <w:sz w:val="24"/>
        </w:rPr>
        <w:t>Il</w:t>
      </w:r>
      <w:r>
        <w:rPr>
          <w:spacing w:val="40"/>
          <w:sz w:val="24"/>
        </w:rPr>
        <w:t> </w:t>
      </w:r>
      <w:r>
        <w:rPr>
          <w:sz w:val="24"/>
        </w:rPr>
        <w:t>presente</w:t>
      </w:r>
      <w:r>
        <w:rPr>
          <w:spacing w:val="40"/>
          <w:sz w:val="24"/>
        </w:rPr>
        <w:t> </w:t>
      </w:r>
      <w:r>
        <w:rPr>
          <w:sz w:val="24"/>
        </w:rPr>
        <w:t>impegno</w:t>
      </w:r>
      <w:r>
        <w:rPr>
          <w:spacing w:val="40"/>
          <w:sz w:val="24"/>
        </w:rPr>
        <w:t> </w:t>
      </w:r>
      <w:r>
        <w:rPr>
          <w:sz w:val="24"/>
        </w:rPr>
        <w:t>si</w:t>
      </w:r>
      <w:r>
        <w:rPr>
          <w:spacing w:val="40"/>
          <w:sz w:val="24"/>
        </w:rPr>
        <w:t> </w:t>
      </w:r>
      <w:r>
        <w:rPr>
          <w:sz w:val="24"/>
        </w:rPr>
        <w:t>applica</w:t>
      </w:r>
      <w:r>
        <w:rPr>
          <w:spacing w:val="40"/>
          <w:sz w:val="24"/>
        </w:rPr>
        <w:t> </w:t>
      </w:r>
      <w:r>
        <w:rPr>
          <w:sz w:val="24"/>
        </w:rPr>
        <w:t>sia</w:t>
      </w:r>
      <w:r>
        <w:rPr>
          <w:spacing w:val="40"/>
          <w:sz w:val="24"/>
        </w:rPr>
        <w:t> </w:t>
      </w:r>
      <w:r>
        <w:rPr>
          <w:sz w:val="24"/>
        </w:rPr>
        <w:t>alla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40"/>
          <w:pgMar w:header="732" w:footer="0" w:top="1700" w:bottom="280" w:left="850" w:right="850"/>
        </w:sectPr>
      </w:pPr>
    </w:p>
    <w:p>
      <w:pPr>
        <w:pStyle w:val="BodyText"/>
        <w:spacing w:before="80"/>
        <w:ind w:left="1003" w:right="280"/>
      </w:pPr>
      <w:r>
        <w:rPr/>
        <w:t>candidatura</w:t>
      </w:r>
      <w:r>
        <w:rPr>
          <w:spacing w:val="-1"/>
        </w:rPr>
        <w:t> </w:t>
      </w:r>
      <w:r>
        <w:rPr/>
        <w:t>singola</w:t>
      </w:r>
      <w:r>
        <w:rPr>
          <w:spacing w:val="-1"/>
        </w:rPr>
        <w:t> </w:t>
      </w:r>
      <w:r>
        <w:rPr/>
        <w:t>sia alla</w:t>
      </w:r>
      <w:r>
        <w:rPr>
          <w:spacing w:val="-1"/>
        </w:rPr>
        <w:t> </w:t>
      </w:r>
      <w:r>
        <w:rPr/>
        <w:t>candidatura</w:t>
      </w:r>
      <w:r>
        <w:rPr>
          <w:spacing w:val="-1"/>
        </w:rPr>
        <w:t> </w:t>
      </w:r>
      <w:r>
        <w:rPr/>
        <w:t>in raggruppamento; non è</w:t>
      </w:r>
      <w:r>
        <w:rPr>
          <w:spacing w:val="-1"/>
        </w:rPr>
        <w:t> </w:t>
      </w:r>
      <w:r>
        <w:rPr/>
        <w:t>richiesta la</w:t>
      </w:r>
      <w:r>
        <w:rPr>
          <w:spacing w:val="-1"/>
        </w:rPr>
        <w:t> </w:t>
      </w:r>
      <w:r>
        <w:rPr/>
        <w:t>costituzione</w:t>
      </w:r>
      <w:r>
        <w:rPr>
          <w:spacing w:val="-1"/>
        </w:rPr>
        <w:t> </w:t>
      </w:r>
      <w:r>
        <w:rPr/>
        <w:t>di un’ATS qualora l’attuazione sia assunta da un unico ETS candidato in forma singola.che l’eventuale Procura allegata alla presente è conforme all’originale in proprio possesso;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240" w:lineRule="auto" w:before="0" w:after="0"/>
        <w:ind w:left="1002" w:right="0" w:hanging="359"/>
        <w:jc w:val="both"/>
        <w:rPr>
          <w:sz w:val="24"/>
        </w:rPr>
      </w:pPr>
      <w:r>
        <w:rPr>
          <w:sz w:val="24"/>
        </w:rPr>
        <w:t>che</w:t>
      </w:r>
      <w:r>
        <w:rPr>
          <w:spacing w:val="-4"/>
          <w:sz w:val="24"/>
        </w:rPr>
        <w:t> </w:t>
      </w:r>
      <w:r>
        <w:rPr>
          <w:sz w:val="24"/>
        </w:rPr>
        <w:t>l’eventuale</w:t>
      </w:r>
      <w:r>
        <w:rPr>
          <w:spacing w:val="-2"/>
          <w:sz w:val="24"/>
        </w:rPr>
        <w:t> </w:t>
      </w:r>
      <w:r>
        <w:rPr>
          <w:sz w:val="24"/>
        </w:rPr>
        <w:t>Procura</w:t>
      </w:r>
      <w:r>
        <w:rPr>
          <w:spacing w:val="-3"/>
          <w:sz w:val="24"/>
        </w:rPr>
        <w:t> </w:t>
      </w:r>
      <w:r>
        <w:rPr>
          <w:sz w:val="24"/>
        </w:rPr>
        <w:t>allegata</w:t>
      </w:r>
      <w:r>
        <w:rPr>
          <w:spacing w:val="-1"/>
          <w:sz w:val="24"/>
        </w:rPr>
        <w:t> </w:t>
      </w:r>
      <w:r>
        <w:rPr>
          <w:sz w:val="24"/>
        </w:rPr>
        <w:t>alla</w:t>
      </w:r>
      <w:r>
        <w:rPr>
          <w:spacing w:val="-2"/>
          <w:sz w:val="24"/>
        </w:rPr>
        <w:t> </w:t>
      </w:r>
      <w:r>
        <w:rPr>
          <w:sz w:val="24"/>
        </w:rPr>
        <w:t>presente è</w:t>
      </w:r>
      <w:r>
        <w:rPr>
          <w:spacing w:val="-1"/>
          <w:sz w:val="24"/>
        </w:rPr>
        <w:t> </w:t>
      </w:r>
      <w:r>
        <w:rPr>
          <w:sz w:val="24"/>
        </w:rPr>
        <w:t>conforme</w:t>
      </w:r>
      <w:r>
        <w:rPr>
          <w:spacing w:val="-1"/>
          <w:sz w:val="24"/>
        </w:rPr>
        <w:t> </w:t>
      </w:r>
      <w:r>
        <w:rPr>
          <w:sz w:val="24"/>
        </w:rPr>
        <w:t>all’originale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proprio </w:t>
      </w:r>
      <w:r>
        <w:rPr>
          <w:spacing w:val="-2"/>
          <w:sz w:val="24"/>
        </w:rPr>
        <w:t>possesso;</w:t>
      </w:r>
    </w:p>
    <w:p>
      <w:pPr>
        <w:pStyle w:val="ListParagraph"/>
        <w:numPr>
          <w:ilvl w:val="0"/>
          <w:numId w:val="2"/>
        </w:numPr>
        <w:tabs>
          <w:tab w:pos="1003" w:val="left" w:leader="none"/>
        </w:tabs>
        <w:spacing w:line="240" w:lineRule="auto" w:before="0" w:after="0"/>
        <w:ind w:left="1003" w:right="279" w:hanging="360"/>
        <w:jc w:val="both"/>
        <w:rPr>
          <w:sz w:val="24"/>
        </w:rPr>
      </w:pPr>
      <w:r>
        <w:rPr>
          <w:sz w:val="24"/>
        </w:rPr>
        <w:t>di impegnarsi, in caso di individuazione quale partner della co-progettazione, a pena di decadenza, ad attivare il servizio entro il termine perentorio fissato dall’Amministrazione;</w:t>
      </w:r>
    </w:p>
    <w:p>
      <w:pPr>
        <w:pStyle w:val="ListParagraph"/>
        <w:numPr>
          <w:ilvl w:val="0"/>
          <w:numId w:val="2"/>
        </w:numPr>
        <w:tabs>
          <w:tab w:pos="1003" w:val="left" w:leader="none"/>
        </w:tabs>
        <w:spacing w:line="240" w:lineRule="auto" w:before="0" w:after="0"/>
        <w:ind w:left="1003" w:right="286" w:hanging="360"/>
        <w:jc w:val="both"/>
        <w:rPr>
          <w:sz w:val="24"/>
        </w:rPr>
      </w:pPr>
      <w:r>
        <w:rPr>
          <w:sz w:val="24"/>
        </w:rPr>
        <w:t>che l’ETS assume tutti gli obblighi di tracciabilità dei flussi finanziari ai sensi della L. </w:t>
      </w:r>
      <w:r>
        <w:rPr>
          <w:spacing w:val="-2"/>
          <w:sz w:val="24"/>
        </w:rPr>
        <w:t>136/2010;</w:t>
      </w:r>
    </w:p>
    <w:p>
      <w:pPr>
        <w:pStyle w:val="ListParagraph"/>
        <w:numPr>
          <w:ilvl w:val="0"/>
          <w:numId w:val="2"/>
        </w:numPr>
        <w:tabs>
          <w:tab w:pos="1001" w:val="left" w:leader="none"/>
          <w:tab w:pos="1003" w:val="left" w:leader="none"/>
        </w:tabs>
        <w:spacing w:line="240" w:lineRule="auto" w:before="0" w:after="0"/>
        <w:ind w:left="1003" w:right="280" w:hanging="360"/>
        <w:jc w:val="both"/>
        <w:rPr>
          <w:sz w:val="24"/>
        </w:rPr>
      </w:pPr>
      <w:r>
        <w:rPr>
          <w:sz w:val="24"/>
        </w:rPr>
        <w:t>che</w:t>
      </w:r>
      <w:r>
        <w:rPr>
          <w:spacing w:val="-8"/>
          <w:sz w:val="24"/>
        </w:rPr>
        <w:t> </w:t>
      </w:r>
      <w:r>
        <w:rPr>
          <w:sz w:val="24"/>
        </w:rPr>
        <w:t>la/le</w:t>
      </w:r>
      <w:r>
        <w:rPr>
          <w:spacing w:val="-8"/>
          <w:sz w:val="24"/>
        </w:rPr>
        <w:t> </w:t>
      </w:r>
      <w:r>
        <w:rPr>
          <w:sz w:val="24"/>
        </w:rPr>
        <w:t>persona/e</w:t>
      </w:r>
      <w:r>
        <w:rPr>
          <w:spacing w:val="-8"/>
          <w:sz w:val="24"/>
        </w:rPr>
        <w:t> </w:t>
      </w:r>
      <w:r>
        <w:rPr>
          <w:sz w:val="24"/>
        </w:rPr>
        <w:t>incaricata/e</w:t>
      </w:r>
      <w:r>
        <w:rPr>
          <w:spacing w:val="-8"/>
          <w:sz w:val="24"/>
        </w:rPr>
        <w:t> </w:t>
      </w:r>
      <w:r>
        <w:rPr>
          <w:sz w:val="24"/>
        </w:rPr>
        <w:t>di</w:t>
      </w:r>
      <w:r>
        <w:rPr>
          <w:spacing w:val="-7"/>
          <w:sz w:val="24"/>
        </w:rPr>
        <w:t> </w:t>
      </w:r>
      <w:r>
        <w:rPr>
          <w:sz w:val="24"/>
        </w:rPr>
        <w:t>partecipare</w:t>
      </w:r>
      <w:r>
        <w:rPr>
          <w:spacing w:val="-8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tutte</w:t>
      </w:r>
      <w:r>
        <w:rPr>
          <w:spacing w:val="-8"/>
          <w:sz w:val="24"/>
        </w:rPr>
        <w:t> </w:t>
      </w:r>
      <w:r>
        <w:rPr>
          <w:sz w:val="24"/>
        </w:rPr>
        <w:t>le</w:t>
      </w:r>
      <w:r>
        <w:rPr>
          <w:spacing w:val="-8"/>
          <w:sz w:val="24"/>
        </w:rPr>
        <w:t> </w:t>
      </w:r>
      <w:r>
        <w:rPr>
          <w:sz w:val="24"/>
        </w:rPr>
        <w:t>attività</w:t>
      </w:r>
      <w:r>
        <w:rPr>
          <w:spacing w:val="-8"/>
          <w:sz w:val="24"/>
        </w:rPr>
        <w:t> </w:t>
      </w:r>
      <w:r>
        <w:rPr>
          <w:sz w:val="24"/>
        </w:rPr>
        <w:t>di</w:t>
      </w:r>
      <w:r>
        <w:rPr>
          <w:spacing w:val="-7"/>
          <w:sz w:val="24"/>
        </w:rPr>
        <w:t> </w:t>
      </w:r>
      <w:r>
        <w:rPr>
          <w:sz w:val="24"/>
        </w:rPr>
        <w:t>co-progettazione</w:t>
      </w:r>
      <w:r>
        <w:rPr>
          <w:spacing w:val="-8"/>
          <w:sz w:val="24"/>
        </w:rPr>
        <w:t> </w:t>
      </w:r>
      <w:r>
        <w:rPr>
          <w:sz w:val="24"/>
        </w:rPr>
        <w:t>e</w:t>
      </w:r>
      <w:r>
        <w:rPr>
          <w:spacing w:val="-8"/>
          <w:sz w:val="24"/>
        </w:rPr>
        <w:t> </w:t>
      </w:r>
      <w:r>
        <w:rPr>
          <w:sz w:val="24"/>
        </w:rPr>
        <w:t>di</w:t>
      </w:r>
      <w:r>
        <w:rPr>
          <w:spacing w:val="-7"/>
          <w:sz w:val="24"/>
        </w:rPr>
        <w:t> </w:t>
      </w:r>
      <w:r>
        <w:rPr>
          <w:sz w:val="24"/>
        </w:rPr>
        <w:t>stesura del progetto è/sono:</w:t>
      </w:r>
    </w:p>
    <w:p>
      <w:pPr>
        <w:pStyle w:val="BodyText"/>
        <w:tabs>
          <w:tab w:pos="6129" w:val="left" w:leader="none"/>
          <w:tab w:pos="6251" w:val="left" w:leader="none"/>
          <w:tab w:pos="6804" w:val="left" w:leader="none"/>
          <w:tab w:pos="7588" w:val="left" w:leader="none"/>
          <w:tab w:pos="8962" w:val="left" w:leader="none"/>
          <w:tab w:pos="9150" w:val="left" w:leader="none"/>
        </w:tabs>
        <w:ind w:left="282" w:right="1053"/>
        <w:jc w:val="left"/>
      </w:pPr>
      <w:r>
        <w:rPr/>
        <w:t>(Nome e Cognome)</w:t>
      </w:r>
      <w:r>
        <w:rPr>
          <w:u w:val="single"/>
        </w:rPr>
        <w:tab/>
        <w:tab/>
        <w:tab/>
        <w:tab/>
        <w:tab/>
      </w:r>
      <w:r>
        <w:rPr/>
        <w:t> Nata/o a</w:t>
      </w:r>
      <w:r>
        <w:rPr>
          <w:u w:val="single"/>
        </w:rPr>
        <w:tab/>
      </w:r>
      <w:r>
        <w:rPr>
          <w:spacing w:val="-4"/>
        </w:rPr>
        <w:t>,il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  <w:tab/>
      </w:r>
      <w:r>
        <w:rPr/>
        <w:t> residente in</w:t>
      </w:r>
      <w:r>
        <w:rPr>
          <w:u w:val="single"/>
        </w:rPr>
        <w:tab/>
        <w:tab/>
      </w:r>
    </w:p>
    <w:p>
      <w:pPr>
        <w:pStyle w:val="BodyText"/>
        <w:tabs>
          <w:tab w:pos="6215" w:val="left" w:leader="none"/>
          <w:tab w:pos="7707" w:val="left" w:leader="none"/>
        </w:tabs>
        <w:ind w:left="282"/>
        <w:jc w:val="left"/>
      </w:pP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4"/>
        </w:rPr>
        <w:t>(cap</w:t>
      </w:r>
      <w:r>
        <w:rPr>
          <w:u w:val="single"/>
        </w:rPr>
        <w:tab/>
      </w:r>
      <w:r>
        <w:rPr>
          <w:spacing w:val="-10"/>
        </w:rPr>
        <w:t>)</w:t>
      </w:r>
    </w:p>
    <w:p>
      <w:pPr>
        <w:pStyle w:val="BodyText"/>
        <w:tabs>
          <w:tab w:pos="4063" w:val="left" w:leader="none"/>
          <w:tab w:pos="8990" w:val="left" w:leader="none"/>
        </w:tabs>
        <w:ind w:left="282"/>
        <w:jc w:val="left"/>
      </w:pPr>
      <w:r>
        <w:rPr>
          <w:spacing w:val="-4"/>
        </w:rPr>
        <w:t>tel.</w:t>
      </w:r>
      <w:r>
        <w:rPr>
          <w:u w:val="single"/>
        </w:rPr>
        <w:tab/>
      </w:r>
      <w:r>
        <w:rPr>
          <w:spacing w:val="-2"/>
        </w:rPr>
        <w:t>,e-</w:t>
      </w:r>
      <w:r>
        <w:rPr>
          <w:spacing w:val="-4"/>
        </w:rPr>
        <w:t>mail</w:t>
      </w:r>
      <w:r>
        <w:rPr>
          <w:u w:val="single"/>
        </w:rPr>
        <w:tab/>
      </w:r>
    </w:p>
    <w:p>
      <w:pPr>
        <w:pStyle w:val="BodyText"/>
        <w:tabs>
          <w:tab w:pos="8666" w:val="left" w:leader="none"/>
        </w:tabs>
        <w:ind w:left="282" w:right="281"/>
        <w:jc w:val="left"/>
      </w:pPr>
      <w:r>
        <w:rPr/>
        <w:t>ruolo/incarico</w:t>
      </w:r>
      <w:r>
        <w:rPr>
          <w:spacing w:val="80"/>
        </w:rPr>
        <w:t> </w:t>
      </w:r>
      <w:r>
        <w:rPr/>
        <w:t>nell’organizzazione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(allegare</w:t>
      </w:r>
      <w:r>
        <w:rPr>
          <w:spacing w:val="80"/>
        </w:rPr>
        <w:t> </w:t>
      </w:r>
      <w:r>
        <w:rPr/>
        <w:t>il relativo CV)</w:t>
      </w:r>
    </w:p>
    <w:p>
      <w:pPr>
        <w:pStyle w:val="ListParagraph"/>
        <w:numPr>
          <w:ilvl w:val="0"/>
          <w:numId w:val="2"/>
        </w:numPr>
        <w:tabs>
          <w:tab w:pos="1003" w:val="left" w:leader="none"/>
          <w:tab w:pos="8448" w:val="left" w:leader="none"/>
        </w:tabs>
        <w:spacing w:line="240" w:lineRule="auto" w:before="1" w:after="0"/>
        <w:ind w:left="1003" w:right="281" w:hanging="360"/>
        <w:jc w:val="left"/>
        <w:rPr>
          <w:sz w:val="24"/>
        </w:rPr>
      </w:pPr>
      <w:r>
        <w:rPr>
          <w:sz w:val="24"/>
        </w:rPr>
        <w:t>le</w:t>
      </w:r>
      <w:r>
        <w:rPr>
          <w:spacing w:val="-15"/>
          <w:sz w:val="24"/>
        </w:rPr>
        <w:t> </w:t>
      </w:r>
      <w:r>
        <w:rPr>
          <w:sz w:val="24"/>
        </w:rPr>
        <w:t>comunicazioni</w:t>
      </w:r>
      <w:r>
        <w:rPr>
          <w:spacing w:val="-15"/>
          <w:sz w:val="24"/>
        </w:rPr>
        <w:t> </w:t>
      </w:r>
      <w:r>
        <w:rPr>
          <w:sz w:val="24"/>
        </w:rPr>
        <w:t>in</w:t>
      </w:r>
      <w:r>
        <w:rPr>
          <w:spacing w:val="-15"/>
          <w:sz w:val="24"/>
        </w:rPr>
        <w:t> </w:t>
      </w:r>
      <w:r>
        <w:rPr>
          <w:sz w:val="24"/>
        </w:rPr>
        <w:t>ordine</w:t>
      </w:r>
      <w:r>
        <w:rPr>
          <w:spacing w:val="-15"/>
          <w:sz w:val="24"/>
        </w:rPr>
        <w:t> </w:t>
      </w:r>
      <w:r>
        <w:rPr>
          <w:sz w:val="24"/>
        </w:rPr>
        <w:t>agli</w:t>
      </w:r>
      <w:r>
        <w:rPr>
          <w:spacing w:val="-15"/>
          <w:sz w:val="24"/>
        </w:rPr>
        <w:t> </w:t>
      </w:r>
      <w:r>
        <w:rPr>
          <w:sz w:val="24"/>
        </w:rPr>
        <w:t>esiti</w:t>
      </w:r>
      <w:r>
        <w:rPr>
          <w:spacing w:val="-15"/>
          <w:sz w:val="24"/>
        </w:rPr>
        <w:t> </w:t>
      </w:r>
      <w:r>
        <w:rPr>
          <w:sz w:val="24"/>
        </w:rPr>
        <w:t>della</w:t>
      </w:r>
      <w:r>
        <w:rPr>
          <w:spacing w:val="-15"/>
          <w:sz w:val="24"/>
        </w:rPr>
        <w:t> </w:t>
      </w:r>
      <w:r>
        <w:rPr>
          <w:sz w:val="24"/>
        </w:rPr>
        <w:t>presente</w:t>
      </w:r>
      <w:r>
        <w:rPr>
          <w:spacing w:val="-15"/>
          <w:sz w:val="24"/>
        </w:rPr>
        <w:t> </w:t>
      </w:r>
      <w:r>
        <w:rPr>
          <w:sz w:val="24"/>
        </w:rPr>
        <w:t>manifestazione</w:t>
      </w:r>
      <w:r>
        <w:rPr>
          <w:spacing w:val="-15"/>
          <w:sz w:val="24"/>
        </w:rPr>
        <w:t> </w:t>
      </w:r>
      <w:r>
        <w:rPr>
          <w:sz w:val="24"/>
        </w:rPr>
        <w:t>d’interesse</w:t>
      </w:r>
      <w:r>
        <w:rPr>
          <w:spacing w:val="-15"/>
          <w:sz w:val="24"/>
        </w:rPr>
        <w:t> </w:t>
      </w:r>
      <w:r>
        <w:rPr>
          <w:sz w:val="24"/>
        </w:rPr>
        <w:t>dovranno</w:t>
      </w:r>
      <w:r>
        <w:rPr>
          <w:spacing w:val="-15"/>
          <w:sz w:val="24"/>
        </w:rPr>
        <w:t> </w:t>
      </w:r>
      <w:r>
        <w:rPr>
          <w:sz w:val="24"/>
        </w:rPr>
        <w:t>essere effettuate al seguente indirizzo e-mail/pec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>
      <w:pPr>
        <w:pStyle w:val="ListParagraph"/>
        <w:numPr>
          <w:ilvl w:val="0"/>
          <w:numId w:val="2"/>
        </w:numPr>
        <w:tabs>
          <w:tab w:pos="1003" w:val="left" w:leader="none"/>
        </w:tabs>
        <w:spacing w:line="240" w:lineRule="auto" w:before="0" w:after="0"/>
        <w:ind w:left="1003" w:right="280" w:hanging="360"/>
        <w:jc w:val="left"/>
        <w:rPr>
          <w:sz w:val="24"/>
        </w:rPr>
      </w:pPr>
      <w:r>
        <w:rPr>
          <w:sz w:val="24"/>
        </w:rPr>
        <w:t>che</w:t>
      </w:r>
      <w:r>
        <w:rPr>
          <w:spacing w:val="-13"/>
          <w:sz w:val="24"/>
        </w:rPr>
        <w:t> </w:t>
      </w:r>
      <w:r>
        <w:rPr>
          <w:sz w:val="24"/>
        </w:rPr>
        <w:t>nel</w:t>
      </w:r>
      <w:r>
        <w:rPr>
          <w:spacing w:val="-11"/>
          <w:sz w:val="24"/>
        </w:rPr>
        <w:t> </w:t>
      </w:r>
      <w:r>
        <w:rPr>
          <w:sz w:val="24"/>
        </w:rPr>
        <w:t>quinquennio</w:t>
      </w:r>
      <w:r>
        <w:rPr>
          <w:spacing w:val="-12"/>
          <w:sz w:val="24"/>
        </w:rPr>
        <w:t> </w:t>
      </w:r>
      <w:r>
        <w:rPr>
          <w:sz w:val="24"/>
        </w:rPr>
        <w:t>2021-2022-2023-2024-2025</w:t>
      </w:r>
      <w:r>
        <w:rPr>
          <w:spacing w:val="-9"/>
          <w:sz w:val="24"/>
        </w:rPr>
        <w:t> </w:t>
      </w:r>
      <w:r>
        <w:rPr>
          <w:sz w:val="24"/>
        </w:rPr>
        <w:t>ha</w:t>
      </w:r>
      <w:r>
        <w:rPr>
          <w:spacing w:val="-13"/>
          <w:sz w:val="24"/>
        </w:rPr>
        <w:t> </w:t>
      </w:r>
      <w:r>
        <w:rPr>
          <w:sz w:val="24"/>
        </w:rPr>
        <w:t>svolto</w:t>
      </w:r>
      <w:r>
        <w:rPr>
          <w:spacing w:val="-11"/>
          <w:sz w:val="24"/>
        </w:rPr>
        <w:t> </w:t>
      </w:r>
      <w:r>
        <w:rPr>
          <w:sz w:val="24"/>
        </w:rPr>
        <w:t>i</w:t>
      </w:r>
      <w:r>
        <w:rPr>
          <w:spacing w:val="-11"/>
          <w:sz w:val="24"/>
        </w:rPr>
        <w:t> </w:t>
      </w:r>
      <w:r>
        <w:rPr>
          <w:sz w:val="24"/>
        </w:rPr>
        <w:t>seguenti</w:t>
      </w:r>
      <w:r>
        <w:rPr>
          <w:spacing w:val="-11"/>
          <w:sz w:val="24"/>
        </w:rPr>
        <w:t> </w:t>
      </w:r>
      <w:r>
        <w:rPr>
          <w:sz w:val="24"/>
        </w:rPr>
        <w:t>servizi</w:t>
      </w:r>
      <w:r>
        <w:rPr>
          <w:spacing w:val="-11"/>
          <w:sz w:val="24"/>
        </w:rPr>
        <w:t> </w:t>
      </w:r>
      <w:r>
        <w:rPr>
          <w:sz w:val="24"/>
        </w:rPr>
        <w:t>analoghi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quelli della presente procedura</w:t>
      </w:r>
    </w:p>
    <w:tbl>
      <w:tblPr>
        <w:tblW w:w="0" w:type="auto"/>
        <w:jc w:val="left"/>
        <w:tblInd w:w="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55"/>
        <w:gridCol w:w="1853"/>
        <w:gridCol w:w="1855"/>
        <w:gridCol w:w="1853"/>
        <w:gridCol w:w="1855"/>
      </w:tblGrid>
      <w:tr>
        <w:trPr>
          <w:trHeight w:val="230" w:hRule="atLeast"/>
        </w:trPr>
        <w:tc>
          <w:tcPr>
            <w:tcW w:w="1855" w:type="dxa"/>
          </w:tcPr>
          <w:p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Iniziativa</w:t>
            </w:r>
          </w:p>
        </w:tc>
        <w:tc>
          <w:tcPr>
            <w:tcW w:w="1853" w:type="dxa"/>
          </w:tcPr>
          <w:p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1855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Committente</w:t>
            </w:r>
          </w:p>
        </w:tc>
        <w:tc>
          <w:tcPr>
            <w:tcW w:w="1853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Importi</w:t>
            </w:r>
          </w:p>
        </w:tc>
        <w:tc>
          <w:tcPr>
            <w:tcW w:w="1855" w:type="dxa"/>
          </w:tcPr>
          <w:p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Destinatari</w:t>
            </w:r>
          </w:p>
        </w:tc>
      </w:tr>
      <w:tr>
        <w:trPr>
          <w:trHeight w:val="230" w:hRule="atLeast"/>
        </w:trPr>
        <w:tc>
          <w:tcPr>
            <w:tcW w:w="185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5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5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5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5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5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5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5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5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5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5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5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5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5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5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185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5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5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5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55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230"/>
        <w:ind w:left="282" w:right="281"/>
        <w:jc w:val="left"/>
      </w:pPr>
      <w:r>
        <w:rPr>
          <w:b/>
        </w:rPr>
        <w:t>Sostiene </w:t>
      </w:r>
      <w:r>
        <w:rPr/>
        <w:t>di essere informato che i dati raccolti saranno trattati, anche con strumenti informatici, ai sensi del Regolamento Generale sulla Protezione Dati UE n. 679 del 27/04/2016 e, ove applicabile, del D.Lgs. n. 196 del 30/06/2003, esclusivamente nell’ambito della procedura regolata dall’avviso. Di autorizzare il conferimento dei suddetti dati.</w:t>
      </w:r>
    </w:p>
    <w:p>
      <w:pPr>
        <w:pStyle w:val="BodyText"/>
        <w:ind w:left="0"/>
        <w:jc w:val="left"/>
      </w:pPr>
    </w:p>
    <w:p>
      <w:pPr>
        <w:pStyle w:val="BodyText"/>
        <w:ind w:left="282"/>
        <w:jc w:val="left"/>
      </w:pPr>
      <w:r>
        <w:rPr>
          <w:b/>
        </w:rPr>
        <w:t>Afferma</w:t>
      </w:r>
      <w:r>
        <w:rPr>
          <w:b/>
          <w:spacing w:val="-3"/>
        </w:rPr>
        <w:t> </w:t>
      </w:r>
      <w:r>
        <w:rPr/>
        <w:t>di</w:t>
      </w:r>
      <w:r>
        <w:rPr>
          <w:spacing w:val="-1"/>
        </w:rPr>
        <w:t> </w:t>
      </w:r>
      <w:r>
        <w:rPr/>
        <w:t>essere</w:t>
      </w:r>
      <w:r>
        <w:rPr>
          <w:spacing w:val="-3"/>
        </w:rPr>
        <w:t> </w:t>
      </w:r>
      <w:r>
        <w:rPr/>
        <w:t>a conoscenza che</w:t>
      </w:r>
      <w:r>
        <w:rPr>
          <w:spacing w:val="-2"/>
        </w:rPr>
        <w:t> </w:t>
      </w:r>
      <w:r>
        <w:rPr/>
        <w:t>l’attività di</w:t>
      </w:r>
      <w:r>
        <w:rPr>
          <w:spacing w:val="-1"/>
        </w:rPr>
        <w:t> </w:t>
      </w:r>
      <w:r>
        <w:rPr/>
        <w:t>co-progettazione</w:t>
      </w:r>
      <w:r>
        <w:rPr>
          <w:spacing w:val="-2"/>
        </w:rPr>
        <w:t> </w:t>
      </w:r>
      <w:r>
        <w:rPr/>
        <w:t>sarà</w:t>
      </w:r>
      <w:r>
        <w:rPr>
          <w:spacing w:val="-2"/>
        </w:rPr>
        <w:t> </w:t>
      </w:r>
      <w:r>
        <w:rPr/>
        <w:t>articolata</w:t>
      </w:r>
      <w:r>
        <w:rPr>
          <w:spacing w:val="-2"/>
        </w:rPr>
        <w:t> </w:t>
      </w:r>
      <w:r>
        <w:rPr/>
        <w:t>come </w:t>
      </w:r>
      <w:r>
        <w:rPr>
          <w:spacing w:val="-2"/>
        </w:rPr>
        <w:t>segue:</w:t>
      </w:r>
    </w:p>
    <w:p>
      <w:pPr>
        <w:pStyle w:val="ListParagraph"/>
        <w:numPr>
          <w:ilvl w:val="0"/>
          <w:numId w:val="3"/>
        </w:numPr>
        <w:tabs>
          <w:tab w:pos="555" w:val="left" w:leader="none"/>
        </w:tabs>
        <w:spacing w:line="240" w:lineRule="auto" w:before="0" w:after="0"/>
        <w:ind w:left="282" w:right="285" w:firstLine="0"/>
        <w:jc w:val="left"/>
        <w:rPr>
          <w:sz w:val="24"/>
        </w:rPr>
      </w:pPr>
      <w:r>
        <w:rPr>
          <w:sz w:val="24"/>
        </w:rPr>
        <w:t>attivazione di tavoli/gruppi di lavoro per l’elaborazione del progetto attuativo e il relativo piano </w:t>
      </w:r>
      <w:r>
        <w:rPr>
          <w:spacing w:val="-2"/>
          <w:sz w:val="24"/>
        </w:rPr>
        <w:t>finanziario;</w:t>
      </w:r>
    </w:p>
    <w:p>
      <w:pPr>
        <w:pStyle w:val="ListParagraph"/>
        <w:numPr>
          <w:ilvl w:val="0"/>
          <w:numId w:val="3"/>
        </w:numPr>
        <w:tabs>
          <w:tab w:pos="581" w:val="left" w:leader="none"/>
        </w:tabs>
        <w:spacing w:line="240" w:lineRule="auto" w:before="1" w:after="0"/>
        <w:ind w:left="282" w:right="284" w:firstLine="0"/>
        <w:jc w:val="left"/>
        <w:rPr>
          <w:sz w:val="24"/>
        </w:rPr>
      </w:pPr>
      <w:r>
        <w:rPr>
          <w:sz w:val="24"/>
        </w:rPr>
        <w:t>sottoscrizione</w:t>
      </w:r>
      <w:r>
        <w:rPr>
          <w:spacing w:val="38"/>
          <w:sz w:val="24"/>
        </w:rPr>
        <w:t> </w:t>
      </w:r>
      <w:r>
        <w:rPr>
          <w:sz w:val="24"/>
        </w:rPr>
        <w:t>della</w:t>
      </w:r>
      <w:r>
        <w:rPr>
          <w:spacing w:val="37"/>
          <w:sz w:val="24"/>
        </w:rPr>
        <w:t> </w:t>
      </w:r>
      <w:r>
        <w:rPr>
          <w:sz w:val="24"/>
        </w:rPr>
        <w:t>convenzione</w:t>
      </w:r>
      <w:r>
        <w:rPr>
          <w:spacing w:val="38"/>
          <w:sz w:val="24"/>
        </w:rPr>
        <w:t> </w:t>
      </w:r>
      <w:r>
        <w:rPr>
          <w:sz w:val="24"/>
        </w:rPr>
        <w:t>di</w:t>
      </w:r>
      <w:r>
        <w:rPr>
          <w:spacing w:val="40"/>
          <w:sz w:val="24"/>
        </w:rPr>
        <w:t> </w:t>
      </w:r>
      <w:r>
        <w:rPr>
          <w:sz w:val="24"/>
        </w:rPr>
        <w:t>collaborazione</w:t>
      </w:r>
      <w:r>
        <w:rPr>
          <w:spacing w:val="38"/>
          <w:sz w:val="24"/>
        </w:rPr>
        <w:t> </w:t>
      </w:r>
      <w:r>
        <w:rPr>
          <w:sz w:val="24"/>
        </w:rPr>
        <w:t>per</w:t>
      </w:r>
      <w:r>
        <w:rPr>
          <w:spacing w:val="37"/>
          <w:sz w:val="24"/>
        </w:rPr>
        <w:t> </w:t>
      </w:r>
      <w:r>
        <w:rPr>
          <w:sz w:val="24"/>
        </w:rPr>
        <w:t>l’attuazione</w:t>
      </w:r>
      <w:r>
        <w:rPr>
          <w:spacing w:val="40"/>
          <w:sz w:val="24"/>
        </w:rPr>
        <w:t> </w:t>
      </w:r>
      <w:r>
        <w:rPr>
          <w:sz w:val="24"/>
        </w:rPr>
        <w:t>delle</w:t>
      </w:r>
      <w:r>
        <w:rPr>
          <w:spacing w:val="37"/>
          <w:sz w:val="24"/>
        </w:rPr>
        <w:t> </w:t>
      </w:r>
      <w:r>
        <w:rPr>
          <w:sz w:val="24"/>
        </w:rPr>
        <w:t>attività</w:t>
      </w:r>
      <w:r>
        <w:rPr>
          <w:spacing w:val="38"/>
          <w:sz w:val="24"/>
        </w:rPr>
        <w:t> </w:t>
      </w:r>
      <w:r>
        <w:rPr>
          <w:sz w:val="24"/>
        </w:rPr>
        <w:t>e</w:t>
      </w:r>
      <w:r>
        <w:rPr>
          <w:spacing w:val="37"/>
          <w:sz w:val="24"/>
        </w:rPr>
        <w:t> </w:t>
      </w:r>
      <w:r>
        <w:rPr>
          <w:sz w:val="24"/>
        </w:rPr>
        <w:t>dei</w:t>
      </w:r>
      <w:r>
        <w:rPr>
          <w:spacing w:val="39"/>
          <w:sz w:val="24"/>
        </w:rPr>
        <w:t> </w:t>
      </w:r>
      <w:r>
        <w:rPr>
          <w:sz w:val="24"/>
        </w:rPr>
        <w:t>servizi oggetto della co-progettazione.</w:t>
      </w:r>
    </w:p>
    <w:p>
      <w:pPr>
        <w:spacing w:before="230"/>
        <w:ind w:left="361" w:right="361" w:firstLine="0"/>
        <w:jc w:val="center"/>
        <w:rPr>
          <w:b/>
          <w:sz w:val="24"/>
        </w:rPr>
      </w:pPr>
      <w:r>
        <w:rPr>
          <w:b/>
          <w:sz w:val="24"/>
        </w:rPr>
        <w:t>SI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IMPEGNA</w:t>
      </w:r>
    </w:p>
    <w:p>
      <w:pPr>
        <w:pStyle w:val="ListParagraph"/>
        <w:numPr>
          <w:ilvl w:val="1"/>
          <w:numId w:val="3"/>
        </w:numPr>
        <w:tabs>
          <w:tab w:pos="895" w:val="left" w:leader="none"/>
        </w:tabs>
        <w:spacing w:line="240" w:lineRule="auto" w:before="230" w:after="0"/>
        <w:ind w:left="895" w:right="1141" w:hanging="360"/>
        <w:jc w:val="both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richiedere, in tempo utile, tassativamente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pena di esclusione, agli enti</w:t>
      </w:r>
      <w:r>
        <w:rPr>
          <w:spacing w:val="-1"/>
          <w:sz w:val="24"/>
        </w:rPr>
        <w:t> </w:t>
      </w:r>
      <w:r>
        <w:rPr>
          <w:sz w:val="24"/>
        </w:rPr>
        <w:t>competenti tutte le autorizzazioni di legge necessarie ai fini della realizzazione delle attività progettuali nei tempi indicati nel cronoprogramma approvato;</w:t>
      </w:r>
    </w:p>
    <w:p>
      <w:pPr>
        <w:pStyle w:val="ListParagraph"/>
        <w:numPr>
          <w:ilvl w:val="1"/>
          <w:numId w:val="3"/>
        </w:numPr>
        <w:tabs>
          <w:tab w:pos="895" w:val="left" w:leader="none"/>
        </w:tabs>
        <w:spacing w:line="240" w:lineRule="auto" w:before="0" w:after="0"/>
        <w:ind w:left="895" w:right="1140" w:hanging="360"/>
        <w:jc w:val="both"/>
        <w:rPr>
          <w:sz w:val="24"/>
        </w:rPr>
      </w:pPr>
      <w:r>
        <w:rPr>
          <w:sz w:val="24"/>
        </w:rPr>
        <w:t>fin</w:t>
      </w:r>
      <w:r>
        <w:rPr>
          <w:spacing w:val="-5"/>
          <w:sz w:val="24"/>
        </w:rPr>
        <w:t> </w:t>
      </w:r>
      <w:r>
        <w:rPr>
          <w:sz w:val="24"/>
        </w:rPr>
        <w:t>da</w:t>
      </w:r>
      <w:r>
        <w:rPr>
          <w:spacing w:val="-6"/>
          <w:sz w:val="24"/>
        </w:rPr>
        <w:t> </w:t>
      </w:r>
      <w:r>
        <w:rPr>
          <w:sz w:val="24"/>
        </w:rPr>
        <w:t>ora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rispettare</w:t>
      </w:r>
      <w:r>
        <w:rPr>
          <w:spacing w:val="-7"/>
          <w:sz w:val="24"/>
        </w:rPr>
        <w:t> </w:t>
      </w:r>
      <w:r>
        <w:rPr>
          <w:sz w:val="24"/>
        </w:rPr>
        <w:t>gli</w:t>
      </w:r>
      <w:r>
        <w:rPr>
          <w:spacing w:val="-2"/>
          <w:sz w:val="24"/>
        </w:rPr>
        <w:t> </w:t>
      </w:r>
      <w:r>
        <w:rPr>
          <w:sz w:val="24"/>
        </w:rPr>
        <w:t>obblighi</w:t>
      </w:r>
      <w:r>
        <w:rPr>
          <w:spacing w:val="-4"/>
          <w:sz w:val="24"/>
        </w:rPr>
        <w:t> </w:t>
      </w:r>
      <w:r>
        <w:rPr>
          <w:sz w:val="24"/>
        </w:rPr>
        <w:t>sulla</w:t>
      </w:r>
      <w:r>
        <w:rPr>
          <w:spacing w:val="-6"/>
          <w:sz w:val="24"/>
        </w:rPr>
        <w:t> </w:t>
      </w:r>
      <w:r>
        <w:rPr>
          <w:sz w:val="24"/>
        </w:rPr>
        <w:t>visibilità</w:t>
      </w:r>
      <w:r>
        <w:rPr>
          <w:spacing w:val="-6"/>
          <w:sz w:val="24"/>
        </w:rPr>
        <w:t> </w:t>
      </w:r>
      <w:r>
        <w:rPr>
          <w:sz w:val="24"/>
        </w:rPr>
        <w:t>dei</w:t>
      </w:r>
      <w:r>
        <w:rPr>
          <w:spacing w:val="-4"/>
          <w:sz w:val="24"/>
        </w:rPr>
        <w:t> </w:t>
      </w:r>
      <w:r>
        <w:rPr>
          <w:sz w:val="24"/>
        </w:rPr>
        <w:t>loghi</w:t>
      </w:r>
      <w:r>
        <w:rPr>
          <w:spacing w:val="-4"/>
          <w:sz w:val="24"/>
        </w:rPr>
        <w:t> </w:t>
      </w:r>
      <w:r>
        <w:rPr>
          <w:sz w:val="24"/>
        </w:rPr>
        <w:t>previsti</w:t>
      </w:r>
      <w:r>
        <w:rPr>
          <w:spacing w:val="-4"/>
          <w:sz w:val="24"/>
        </w:rPr>
        <w:t> </w:t>
      </w:r>
      <w:r>
        <w:rPr>
          <w:sz w:val="24"/>
        </w:rPr>
        <w:t>dal</w:t>
      </w:r>
      <w:r>
        <w:rPr>
          <w:spacing w:val="-4"/>
          <w:sz w:val="24"/>
        </w:rPr>
        <w:t> </w:t>
      </w:r>
      <w:r>
        <w:rPr>
          <w:sz w:val="24"/>
        </w:rPr>
        <w:t>programma</w:t>
      </w:r>
      <w:r>
        <w:rPr>
          <w:spacing w:val="-6"/>
          <w:sz w:val="24"/>
        </w:rPr>
        <w:t> </w:t>
      </w:r>
      <w:r>
        <w:rPr>
          <w:sz w:val="24"/>
        </w:rPr>
        <w:t>PN Metro Città medie e Sud 2021-2027 sui supporti informativi,</w:t>
      </w:r>
    </w:p>
    <w:p>
      <w:pPr>
        <w:pStyle w:val="ListParagraph"/>
        <w:numPr>
          <w:ilvl w:val="1"/>
          <w:numId w:val="3"/>
        </w:numPr>
        <w:tabs>
          <w:tab w:pos="895" w:val="left" w:leader="none"/>
        </w:tabs>
        <w:spacing w:line="240" w:lineRule="auto" w:before="0" w:after="0"/>
        <w:ind w:left="895" w:right="1140" w:hanging="360"/>
        <w:jc w:val="both"/>
        <w:rPr>
          <w:sz w:val="24"/>
        </w:rPr>
      </w:pPr>
      <w:r>
        <w:rPr>
          <w:sz w:val="24"/>
        </w:rPr>
        <w:t>ad</w:t>
      </w:r>
      <w:r>
        <w:rPr>
          <w:spacing w:val="-12"/>
          <w:sz w:val="24"/>
        </w:rPr>
        <w:t> </w:t>
      </w:r>
      <w:r>
        <w:rPr>
          <w:sz w:val="24"/>
        </w:rPr>
        <w:t>accettare,</w:t>
      </w:r>
      <w:r>
        <w:rPr>
          <w:spacing w:val="-12"/>
          <w:sz w:val="24"/>
        </w:rPr>
        <w:t> </w:t>
      </w:r>
      <w:r>
        <w:rPr>
          <w:sz w:val="24"/>
        </w:rPr>
        <w:t>senza</w:t>
      </w:r>
      <w:r>
        <w:rPr>
          <w:spacing w:val="-12"/>
          <w:sz w:val="24"/>
        </w:rPr>
        <w:t> </w:t>
      </w:r>
      <w:r>
        <w:rPr>
          <w:sz w:val="24"/>
        </w:rPr>
        <w:t>condizioni</w:t>
      </w:r>
      <w:r>
        <w:rPr>
          <w:spacing w:val="-12"/>
          <w:sz w:val="24"/>
        </w:rPr>
        <w:t> </w:t>
      </w:r>
      <w:r>
        <w:rPr>
          <w:sz w:val="24"/>
        </w:rPr>
        <w:t>o</w:t>
      </w:r>
      <w:r>
        <w:rPr>
          <w:spacing w:val="-12"/>
          <w:sz w:val="24"/>
        </w:rPr>
        <w:t> </w:t>
      </w:r>
      <w:r>
        <w:rPr>
          <w:sz w:val="24"/>
        </w:rPr>
        <w:t>riserva</w:t>
      </w:r>
      <w:r>
        <w:rPr>
          <w:spacing w:val="-13"/>
          <w:sz w:val="24"/>
        </w:rPr>
        <w:t> </w:t>
      </w:r>
      <w:r>
        <w:rPr>
          <w:sz w:val="24"/>
        </w:rPr>
        <w:t>alcuna,</w:t>
      </w:r>
      <w:r>
        <w:rPr>
          <w:spacing w:val="-12"/>
          <w:sz w:val="24"/>
        </w:rPr>
        <w:t> </w:t>
      </w:r>
      <w:r>
        <w:rPr>
          <w:sz w:val="24"/>
        </w:rPr>
        <w:t>tutte</w:t>
      </w:r>
      <w:r>
        <w:rPr>
          <w:spacing w:val="-13"/>
          <w:sz w:val="24"/>
        </w:rPr>
        <w:t> </w:t>
      </w:r>
      <w:r>
        <w:rPr>
          <w:sz w:val="24"/>
        </w:rPr>
        <w:t>le</w:t>
      </w:r>
      <w:r>
        <w:rPr>
          <w:spacing w:val="-13"/>
          <w:sz w:val="24"/>
        </w:rPr>
        <w:t> </w:t>
      </w:r>
      <w:r>
        <w:rPr>
          <w:sz w:val="24"/>
        </w:rPr>
        <w:t>norme</w:t>
      </w:r>
      <w:r>
        <w:rPr>
          <w:spacing w:val="-12"/>
          <w:sz w:val="24"/>
        </w:rPr>
        <w:t> </w:t>
      </w:r>
      <w:r>
        <w:rPr>
          <w:sz w:val="24"/>
        </w:rPr>
        <w:t>e</w:t>
      </w:r>
      <w:r>
        <w:rPr>
          <w:spacing w:val="-13"/>
          <w:sz w:val="24"/>
        </w:rPr>
        <w:t> </w:t>
      </w:r>
      <w:r>
        <w:rPr>
          <w:sz w:val="24"/>
        </w:rPr>
        <w:t>disposizioni</w:t>
      </w:r>
      <w:r>
        <w:rPr>
          <w:spacing w:val="-10"/>
          <w:sz w:val="24"/>
        </w:rPr>
        <w:t> </w:t>
      </w:r>
      <w:r>
        <w:rPr>
          <w:sz w:val="24"/>
        </w:rPr>
        <w:t>contenute nell’Avviso e relativi allegati.</w:t>
      </w:r>
    </w:p>
    <w:p>
      <w:pPr>
        <w:pStyle w:val="BodyText"/>
        <w:spacing w:before="137"/>
        <w:ind w:left="0"/>
        <w:jc w:val="left"/>
      </w:pPr>
    </w:p>
    <w:p>
      <w:pPr>
        <w:pStyle w:val="BodyText"/>
        <w:ind w:left="280"/>
        <w:jc w:val="left"/>
      </w:pPr>
      <w:r>
        <w:rPr/>
        <w:t>Luogo e</w:t>
      </w:r>
      <w:r>
        <w:rPr>
          <w:spacing w:val="-2"/>
        </w:rPr>
        <w:t> data:</w:t>
      </w:r>
    </w:p>
    <w:p>
      <w:pPr>
        <w:pStyle w:val="BodyText"/>
        <w:ind w:left="280"/>
        <w:jc w:val="left"/>
      </w:pPr>
      <w:r>
        <w:rPr/>
        <w:t>Firma</w:t>
      </w:r>
      <w:r>
        <w:rPr>
          <w:spacing w:val="-2"/>
        </w:rPr>
        <w:t> </w:t>
      </w:r>
      <w:r>
        <w:rPr/>
        <w:t>digitale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Legale</w:t>
      </w:r>
      <w:r>
        <w:rPr>
          <w:spacing w:val="1"/>
        </w:rPr>
        <w:t> </w:t>
      </w:r>
      <w:r>
        <w:rPr>
          <w:spacing w:val="-2"/>
        </w:rPr>
        <w:t>Rappresentante</w:t>
      </w:r>
    </w:p>
    <w:sectPr>
      <w:pgSz w:w="11910" w:h="16840"/>
      <w:pgMar w:header="732" w:footer="0" w:top="170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32192">
          <wp:simplePos x="0" y="0"/>
          <wp:positionH relativeFrom="page">
            <wp:posOffset>719455</wp:posOffset>
          </wp:positionH>
          <wp:positionV relativeFrom="page">
            <wp:posOffset>465073</wp:posOffset>
          </wp:positionV>
          <wp:extent cx="6075148" cy="47761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75148" cy="477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)"/>
      <w:lvlJc w:val="left"/>
      <w:pPr>
        <w:ind w:left="282" w:hanging="275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"/>
      <w:lvlJc w:val="left"/>
      <w:pPr>
        <w:ind w:left="89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00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036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070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38" w:hanging="36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100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920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84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61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8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60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2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444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365" w:hanging="36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100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2)"/>
      <w:lvlJc w:val="left"/>
      <w:pPr>
        <w:ind w:left="2068" w:hanging="7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965" w:hanging="70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870" w:hanging="70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75" w:hanging="70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680" w:hanging="70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85" w:hanging="70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490" w:hanging="70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396" w:hanging="706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2068"/>
      <w:jc w:val="both"/>
    </w:pPr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1003" w:hanging="360"/>
      <w:jc w:val="both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stazione27</dc:creator>
  <dcterms:created xsi:type="dcterms:W3CDTF">2026-09-22T07:17:36Z</dcterms:created>
  <dcterms:modified xsi:type="dcterms:W3CDTF">2026-09-22T07:17:36Z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per Microsoft 365</vt:lpwstr>
  </property>
</Properties>
</file>