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DD4E9" w14:textId="77777777" w:rsidR="00162DA7" w:rsidRPr="00147C04" w:rsidRDefault="00A915F9" w:rsidP="00147C04">
      <w:pPr>
        <w:pStyle w:val="Nessunaspaziatura"/>
        <w:jc w:val="center"/>
        <w:rPr>
          <w:b/>
          <w:sz w:val="28"/>
          <w:szCs w:val="28"/>
        </w:rPr>
      </w:pPr>
      <w:r>
        <w:rPr>
          <w:b/>
          <w:sz w:val="28"/>
          <w:szCs w:val="28"/>
        </w:rPr>
        <w:t>IMPRESE DI PULIZIE</w:t>
      </w:r>
    </w:p>
    <w:p w14:paraId="148DD4EA" w14:textId="77777777" w:rsidR="00147C04" w:rsidRPr="00147C04" w:rsidRDefault="00147C04" w:rsidP="00147C04">
      <w:pPr>
        <w:pStyle w:val="Nessunaspaziatura"/>
        <w:jc w:val="center"/>
        <w:rPr>
          <w:b/>
          <w:sz w:val="28"/>
          <w:szCs w:val="28"/>
        </w:rPr>
      </w:pPr>
      <w:r w:rsidRPr="00147C04">
        <w:rPr>
          <w:b/>
          <w:sz w:val="28"/>
          <w:szCs w:val="28"/>
        </w:rPr>
        <w:t>AVVIO ATTIVITÀ</w:t>
      </w:r>
    </w:p>
    <w:p w14:paraId="148DD4EB" w14:textId="77777777" w:rsidR="00147C04" w:rsidRDefault="00147C04" w:rsidP="00147C04">
      <w:pPr>
        <w:pStyle w:val="Nessunaspaziatura"/>
      </w:pPr>
    </w:p>
    <w:p w14:paraId="148DD4EC"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148DD4F8" w14:textId="77777777" w:rsidTr="00144759">
        <w:tc>
          <w:tcPr>
            <w:tcW w:w="1951" w:type="dxa"/>
          </w:tcPr>
          <w:p w14:paraId="148DD4ED" w14:textId="77777777" w:rsidR="00147C04" w:rsidRDefault="00147C04" w:rsidP="00147C04">
            <w:pPr>
              <w:pStyle w:val="Nessunaspaziatura"/>
            </w:pPr>
          </w:p>
          <w:p w14:paraId="148DD4EE" w14:textId="77777777" w:rsidR="00147C04" w:rsidRPr="00147C04" w:rsidRDefault="00147C04" w:rsidP="00147C04">
            <w:pPr>
              <w:pStyle w:val="Nessunaspaziatura"/>
              <w:rPr>
                <w:b/>
              </w:rPr>
            </w:pPr>
            <w:r w:rsidRPr="00147C04">
              <w:rPr>
                <w:b/>
              </w:rPr>
              <w:t>Descrizione</w:t>
            </w:r>
          </w:p>
          <w:p w14:paraId="148DD4EF" w14:textId="77777777" w:rsidR="00147C04" w:rsidRDefault="00147C04" w:rsidP="00147C04">
            <w:pPr>
              <w:pStyle w:val="Nessunaspaziatura"/>
            </w:pPr>
          </w:p>
        </w:tc>
        <w:tc>
          <w:tcPr>
            <w:tcW w:w="7827" w:type="dxa"/>
          </w:tcPr>
          <w:p w14:paraId="148DD4F0" w14:textId="77777777" w:rsidR="001D1E8B" w:rsidRDefault="001D1E8B" w:rsidP="001D1E8B">
            <w:pPr>
              <w:pStyle w:val="Nessunaspaziatura"/>
              <w:jc w:val="both"/>
            </w:pPr>
          </w:p>
          <w:p w14:paraId="148DD4F1" w14:textId="77777777" w:rsidR="001D1E8B" w:rsidRDefault="00962A13" w:rsidP="00962A13">
            <w:pPr>
              <w:pStyle w:val="Nessunaspaziatura"/>
              <w:jc w:val="both"/>
            </w:pPr>
            <w:r>
              <w:t>Attività di pulizia, di disinfezione, disinfestazione, di derattizzazione e di sanificazione</w:t>
            </w:r>
            <w:r w:rsidR="009C39D1">
              <w:t>.</w:t>
            </w:r>
            <w:r>
              <w:t xml:space="preserve"> Nello specifico</w:t>
            </w:r>
            <w:r w:rsidR="00DE13FE">
              <w:t xml:space="preserve">, ai sensi dell’art. 1, comma </w:t>
            </w:r>
            <w:r w:rsidR="00CA4FCD">
              <w:t xml:space="preserve">1 del D.M. Industria </w:t>
            </w:r>
            <w:r w:rsidR="00DE13FE">
              <w:t>n. 274, si intendono:</w:t>
            </w:r>
          </w:p>
          <w:p w14:paraId="148DD4F2" w14:textId="77777777" w:rsidR="00DE13FE" w:rsidRDefault="00DE13FE" w:rsidP="00DE13FE">
            <w:pPr>
              <w:pStyle w:val="Nessunaspaziatura"/>
              <w:numPr>
                <w:ilvl w:val="0"/>
                <w:numId w:val="6"/>
              </w:numPr>
              <w:jc w:val="both"/>
            </w:pPr>
            <w:r w:rsidRPr="00DE13FE">
              <w:rPr>
                <w:u w:val="single"/>
              </w:rPr>
              <w:t>Pulizia</w:t>
            </w:r>
            <w:r>
              <w:t>: il complesso dei procedimenti e operazioni atti a rimuovere polveri, materiale non desiderato o sporcizia, da superfici, oggetti, ambienti confinati e aree di pertinenza;</w:t>
            </w:r>
          </w:p>
          <w:p w14:paraId="148DD4F3" w14:textId="77777777" w:rsidR="00DE13FE" w:rsidRDefault="00DE13FE" w:rsidP="00DE13FE">
            <w:pPr>
              <w:pStyle w:val="Nessunaspaziatura"/>
              <w:numPr>
                <w:ilvl w:val="0"/>
                <w:numId w:val="6"/>
              </w:numPr>
              <w:jc w:val="both"/>
            </w:pPr>
            <w:r w:rsidRPr="00DE13FE">
              <w:rPr>
                <w:u w:val="single"/>
              </w:rPr>
              <w:t>Disinfezione</w:t>
            </w:r>
            <w:r>
              <w:t>: il complesso dei procedimenti e operazioni atti a rendere sani determinati ambienti confinati e aree di pertinenza mediante la distruzione o inattivazione di microrganismi patogeni;</w:t>
            </w:r>
          </w:p>
          <w:p w14:paraId="148DD4F4" w14:textId="77777777" w:rsidR="00DE13FE" w:rsidRDefault="00DE13FE" w:rsidP="00DE13FE">
            <w:pPr>
              <w:pStyle w:val="Nessunaspaziatura"/>
              <w:numPr>
                <w:ilvl w:val="0"/>
                <w:numId w:val="6"/>
              </w:numPr>
              <w:jc w:val="both"/>
            </w:pPr>
            <w:r w:rsidRPr="00DE13FE">
              <w:rPr>
                <w:u w:val="single"/>
              </w:rPr>
              <w:t>Disinfestazione</w:t>
            </w:r>
            <w:r w:rsidRPr="00DE13FE">
              <w:t>:</w:t>
            </w:r>
            <w:r>
              <w:t xml:space="preserve"> il complesso di procedimenti e operazioni atti a distruggere piccoli animali, in particolari artropodi, sia perché parassiti, vettori o riserve di agenti infettivi sia perché molesti e specie vegetali non desiderate. La disinfestazione può essere integrale se rivolta a tutte le specie infestanti ovvero mirata se rivolta a singola specie;</w:t>
            </w:r>
          </w:p>
          <w:p w14:paraId="148DD4F5" w14:textId="77777777" w:rsidR="00DE13FE" w:rsidRDefault="00DE13FE" w:rsidP="00DE13FE">
            <w:pPr>
              <w:pStyle w:val="Nessunaspaziatura"/>
              <w:numPr>
                <w:ilvl w:val="0"/>
                <w:numId w:val="6"/>
              </w:numPr>
              <w:jc w:val="both"/>
            </w:pPr>
            <w:r w:rsidRPr="00DE13FE">
              <w:rPr>
                <w:u w:val="single"/>
              </w:rPr>
              <w:t>Derattizzazione</w:t>
            </w:r>
            <w:r w:rsidRPr="00DE13FE">
              <w:t>:</w:t>
            </w:r>
            <w:r>
              <w:t xml:space="preserve"> il complesso di procedimenti operazioni di disinfestazione atti a determinare o la distruzione completa oppure la riduzione del numero della popolazione dei ratti e dei topi al di sotto di una certa soglia;</w:t>
            </w:r>
          </w:p>
          <w:p w14:paraId="148DD4F6" w14:textId="77777777" w:rsidR="00DE13FE" w:rsidRDefault="00DE13FE" w:rsidP="00DE13FE">
            <w:pPr>
              <w:pStyle w:val="Nessunaspaziatura"/>
              <w:numPr>
                <w:ilvl w:val="0"/>
                <w:numId w:val="6"/>
              </w:numPr>
              <w:jc w:val="both"/>
            </w:pPr>
            <w:r w:rsidRPr="00DE13FE">
              <w:rPr>
                <w:u w:val="single"/>
              </w:rPr>
              <w:t>Sanificazione</w:t>
            </w:r>
            <w:r w:rsidRPr="00DE13FE">
              <w:t>:</w:t>
            </w:r>
            <w:r>
              <w:t xml:space="preserve"> il complesso di procedimenti e operazioni atti a rendere sani determinati ambienti medianti l’attività di pulizia e/o di disinfezione e/o disinfestazione ovvero mediante il controllo e il miglioramento delle condizioni del microclima per quanto riguarda la temperatura, l’umidità e la ventilazione ovvero per quanto riguarda l’illuminazione e il rumore.</w:t>
            </w:r>
          </w:p>
          <w:p w14:paraId="148DD4F7" w14:textId="77777777" w:rsidR="00962A13" w:rsidRDefault="00962A13" w:rsidP="00962A13">
            <w:pPr>
              <w:pStyle w:val="Nessunaspaziatura"/>
              <w:jc w:val="both"/>
            </w:pPr>
          </w:p>
        </w:tc>
      </w:tr>
      <w:tr w:rsidR="00DA05B7" w14:paraId="148DD501" w14:textId="77777777" w:rsidTr="00144759">
        <w:tc>
          <w:tcPr>
            <w:tcW w:w="1951" w:type="dxa"/>
          </w:tcPr>
          <w:p w14:paraId="148DD4F9" w14:textId="77777777" w:rsidR="00DA05B7" w:rsidRDefault="00DA05B7" w:rsidP="00147C04">
            <w:pPr>
              <w:pStyle w:val="Nessunaspaziatura"/>
            </w:pPr>
          </w:p>
          <w:p w14:paraId="148DD4FA" w14:textId="77777777" w:rsidR="00DA05B7" w:rsidRPr="00DA05B7" w:rsidRDefault="00DA05B7" w:rsidP="00147C04">
            <w:pPr>
              <w:pStyle w:val="Nessunaspaziatura"/>
              <w:rPr>
                <w:b/>
              </w:rPr>
            </w:pPr>
            <w:r w:rsidRPr="00DA05B7">
              <w:rPr>
                <w:b/>
              </w:rPr>
              <w:t>Riferimenti normativi</w:t>
            </w:r>
          </w:p>
          <w:p w14:paraId="148DD4FB" w14:textId="77777777" w:rsidR="00DA05B7" w:rsidRDefault="00DA05B7" w:rsidP="00147C04">
            <w:pPr>
              <w:pStyle w:val="Nessunaspaziatura"/>
            </w:pPr>
          </w:p>
        </w:tc>
        <w:tc>
          <w:tcPr>
            <w:tcW w:w="7827" w:type="dxa"/>
          </w:tcPr>
          <w:p w14:paraId="148DD4FC" w14:textId="77777777" w:rsidR="00DA05B7" w:rsidRDefault="00DA05B7" w:rsidP="00144759">
            <w:pPr>
              <w:pStyle w:val="Nessunaspaziatura"/>
              <w:jc w:val="both"/>
            </w:pPr>
          </w:p>
          <w:p w14:paraId="148DD4FD" w14:textId="77777777" w:rsidR="00935F59" w:rsidRDefault="00962A13" w:rsidP="00962A13">
            <w:pPr>
              <w:pStyle w:val="Nessunaspaziatura"/>
              <w:numPr>
                <w:ilvl w:val="0"/>
                <w:numId w:val="1"/>
              </w:numPr>
              <w:jc w:val="both"/>
            </w:pPr>
            <w:r>
              <w:t>Legge n. 82/1994;</w:t>
            </w:r>
          </w:p>
          <w:p w14:paraId="148DD4FE" w14:textId="77777777" w:rsidR="00962A13" w:rsidRDefault="00962A13" w:rsidP="00962A13">
            <w:pPr>
              <w:pStyle w:val="Nessunaspaziatura"/>
              <w:numPr>
                <w:ilvl w:val="0"/>
                <w:numId w:val="1"/>
              </w:numPr>
              <w:jc w:val="both"/>
            </w:pPr>
            <w:r>
              <w:t>D.M. Industria 07/07/1997 n. 274;</w:t>
            </w:r>
          </w:p>
          <w:p w14:paraId="148DD4FF" w14:textId="77777777" w:rsidR="00962A13" w:rsidRDefault="00962A13" w:rsidP="00962A13">
            <w:pPr>
              <w:pStyle w:val="Nessunaspaziatura"/>
              <w:numPr>
                <w:ilvl w:val="0"/>
                <w:numId w:val="1"/>
              </w:numPr>
              <w:jc w:val="both"/>
            </w:pPr>
            <w:r>
              <w:t>D.L. n. 7/2007.</w:t>
            </w:r>
          </w:p>
          <w:p w14:paraId="148DD500" w14:textId="77777777" w:rsidR="00962A13" w:rsidRDefault="00962A13" w:rsidP="00962A13">
            <w:pPr>
              <w:pStyle w:val="Nessunaspaziatura"/>
              <w:jc w:val="both"/>
            </w:pPr>
          </w:p>
        </w:tc>
      </w:tr>
      <w:tr w:rsidR="00147C04" w14:paraId="148DD50B" w14:textId="77777777" w:rsidTr="00144759">
        <w:tc>
          <w:tcPr>
            <w:tcW w:w="1951" w:type="dxa"/>
          </w:tcPr>
          <w:p w14:paraId="148DD502" w14:textId="77777777" w:rsidR="00147C04" w:rsidRDefault="00147C04" w:rsidP="00147C04">
            <w:pPr>
              <w:pStyle w:val="Nessunaspaziatura"/>
            </w:pPr>
          </w:p>
          <w:p w14:paraId="148DD503" w14:textId="77777777" w:rsidR="00147C04" w:rsidRPr="00147C04" w:rsidRDefault="00147C04" w:rsidP="00147C04">
            <w:pPr>
              <w:pStyle w:val="Nessunaspaziatura"/>
              <w:rPr>
                <w:b/>
              </w:rPr>
            </w:pPr>
            <w:r w:rsidRPr="00147C04">
              <w:rPr>
                <w:b/>
              </w:rPr>
              <w:t xml:space="preserve">Requisiti </w:t>
            </w:r>
            <w:r w:rsidR="006E2873">
              <w:rPr>
                <w:b/>
              </w:rPr>
              <w:t>generali</w:t>
            </w:r>
          </w:p>
          <w:p w14:paraId="148DD504" w14:textId="77777777" w:rsidR="00147C04" w:rsidRDefault="00147C04" w:rsidP="00147C04">
            <w:pPr>
              <w:pStyle w:val="Nessunaspaziatura"/>
            </w:pPr>
          </w:p>
          <w:p w14:paraId="148DD505" w14:textId="77777777" w:rsidR="00147C04" w:rsidRDefault="00147C04" w:rsidP="00147C04">
            <w:pPr>
              <w:pStyle w:val="Nessunaspaziatura"/>
            </w:pPr>
          </w:p>
        </w:tc>
        <w:tc>
          <w:tcPr>
            <w:tcW w:w="7827" w:type="dxa"/>
          </w:tcPr>
          <w:p w14:paraId="148DD506" w14:textId="77777777" w:rsidR="00147C04" w:rsidRDefault="00147C04" w:rsidP="00EE67D1">
            <w:pPr>
              <w:pStyle w:val="Nessunaspaziatura"/>
              <w:jc w:val="both"/>
            </w:pPr>
          </w:p>
          <w:p w14:paraId="148DD507" w14:textId="77777777" w:rsidR="00E20790" w:rsidRDefault="00E20790" w:rsidP="00144759">
            <w:pPr>
              <w:pStyle w:val="Nessunaspaziatura"/>
              <w:numPr>
                <w:ilvl w:val="0"/>
                <w:numId w:val="1"/>
              </w:numPr>
              <w:jc w:val="both"/>
            </w:pPr>
            <w:r>
              <w:t>Requisiti di onorabilità;</w:t>
            </w:r>
          </w:p>
          <w:p w14:paraId="148DD508" w14:textId="77777777" w:rsidR="00E20790" w:rsidRDefault="00E20790" w:rsidP="00144759">
            <w:pPr>
              <w:pStyle w:val="Nessunaspaziatura"/>
              <w:numPr>
                <w:ilvl w:val="0"/>
                <w:numId w:val="1"/>
              </w:numPr>
              <w:jc w:val="both"/>
            </w:pPr>
            <w:r>
              <w:t>Requisiti di capacità economico finanziaria;</w:t>
            </w:r>
          </w:p>
          <w:p w14:paraId="148DD509" w14:textId="77777777" w:rsidR="00D4641D" w:rsidRDefault="009C39D1" w:rsidP="00E20790">
            <w:pPr>
              <w:pStyle w:val="Nessunaspaziatura"/>
              <w:numPr>
                <w:ilvl w:val="0"/>
                <w:numId w:val="1"/>
              </w:numPr>
              <w:jc w:val="both"/>
            </w:pPr>
            <w:r>
              <w:t>Requisiti per il responsabile tecnico</w:t>
            </w:r>
            <w:r w:rsidR="003429E2">
              <w:t xml:space="preserve"> </w:t>
            </w:r>
            <w:r w:rsidR="00E20790">
              <w:t>(solo per attività di Disinfestazione, Derattizzazione e Sanificazione).</w:t>
            </w:r>
          </w:p>
          <w:p w14:paraId="148DD50A" w14:textId="77777777" w:rsidR="00C40392" w:rsidRDefault="00C40392" w:rsidP="00E20790">
            <w:pPr>
              <w:pStyle w:val="Nessunaspaziatura"/>
              <w:ind w:left="720"/>
              <w:jc w:val="both"/>
            </w:pPr>
          </w:p>
        </w:tc>
      </w:tr>
      <w:tr w:rsidR="009C39D1" w14:paraId="148DD51C" w14:textId="77777777" w:rsidTr="00144759">
        <w:tc>
          <w:tcPr>
            <w:tcW w:w="1951" w:type="dxa"/>
          </w:tcPr>
          <w:p w14:paraId="148DD50C" w14:textId="77777777" w:rsidR="009C39D1" w:rsidRDefault="009C39D1" w:rsidP="00147C04">
            <w:pPr>
              <w:pStyle w:val="Nessunaspaziatura"/>
            </w:pPr>
          </w:p>
          <w:p w14:paraId="148DD50D" w14:textId="77777777" w:rsidR="009C39D1" w:rsidRPr="008B1F30" w:rsidRDefault="009C39D1" w:rsidP="009C39D1">
            <w:pPr>
              <w:pStyle w:val="Nessunaspaziatura"/>
              <w:rPr>
                <w:b/>
              </w:rPr>
            </w:pPr>
            <w:r w:rsidRPr="008B1F30">
              <w:rPr>
                <w:b/>
              </w:rPr>
              <w:t xml:space="preserve">Precisazioni </w:t>
            </w:r>
            <w:r w:rsidR="00935F59">
              <w:rPr>
                <w:b/>
              </w:rPr>
              <w:t xml:space="preserve">sui requisiti </w:t>
            </w:r>
            <w:r w:rsidR="00CA4FCD">
              <w:rPr>
                <w:b/>
              </w:rPr>
              <w:t xml:space="preserve">tecnico professionali </w:t>
            </w:r>
            <w:r w:rsidR="003C1EE4">
              <w:rPr>
                <w:b/>
              </w:rPr>
              <w:t>per il responsabile tecnico dell’attività di impresa di pulizia</w:t>
            </w:r>
          </w:p>
          <w:p w14:paraId="148DD50E" w14:textId="77777777" w:rsidR="009C39D1" w:rsidRDefault="009C39D1" w:rsidP="00147C04">
            <w:pPr>
              <w:pStyle w:val="Nessunaspaziatura"/>
            </w:pPr>
          </w:p>
          <w:p w14:paraId="148DD50F" w14:textId="77777777" w:rsidR="009C39D1" w:rsidRDefault="009C39D1" w:rsidP="00147C04">
            <w:pPr>
              <w:pStyle w:val="Nessunaspaziatura"/>
            </w:pPr>
          </w:p>
        </w:tc>
        <w:tc>
          <w:tcPr>
            <w:tcW w:w="7827" w:type="dxa"/>
          </w:tcPr>
          <w:p w14:paraId="148DD510" w14:textId="77777777" w:rsidR="009C39D1" w:rsidRDefault="009C39D1" w:rsidP="00EE67D1">
            <w:pPr>
              <w:pStyle w:val="Nessunaspaziatura"/>
              <w:jc w:val="both"/>
            </w:pPr>
          </w:p>
          <w:p w14:paraId="148DD511" w14:textId="77777777" w:rsidR="00824AAF" w:rsidRDefault="00CA4FCD" w:rsidP="00CA4FCD">
            <w:pPr>
              <w:pStyle w:val="Nessunaspaziatura"/>
              <w:jc w:val="both"/>
            </w:pPr>
            <w:r>
              <w:t>Ai sensi dell’art. 2 del D.M. Industria n. 274/97, Il preposto alla gestione tecnica non può essere un consulente o un professionista esterno</w:t>
            </w:r>
            <w:r w:rsidR="00960169">
              <w:t>. I requisiti morali di onorabilità sono obbligatori per tutte le attività di pulizia.</w:t>
            </w:r>
          </w:p>
          <w:p w14:paraId="148DD512" w14:textId="77777777" w:rsidR="00960169" w:rsidRDefault="00960169" w:rsidP="00CA4FCD">
            <w:pPr>
              <w:pStyle w:val="Nessunaspaziatura"/>
              <w:jc w:val="both"/>
            </w:pPr>
          </w:p>
          <w:p w14:paraId="148DD513" w14:textId="77777777" w:rsidR="00960169" w:rsidRDefault="00960169" w:rsidP="00CA4FCD">
            <w:pPr>
              <w:pStyle w:val="Nessunaspaziatura"/>
              <w:jc w:val="both"/>
            </w:pPr>
            <w:r>
              <w:t xml:space="preserve">Le imprese invece che intendono effettuare attività di </w:t>
            </w:r>
            <w:r w:rsidRPr="00960169">
              <w:rPr>
                <w:u w:val="single"/>
              </w:rPr>
              <w:t>disinfestazione, derattizzazione e sanificazione</w:t>
            </w:r>
            <w:r>
              <w:t>, sono obbligate ad individuare un responsabile tecnico che abbia i seguenti requisiti tecnico professionali:</w:t>
            </w:r>
          </w:p>
          <w:p w14:paraId="148DD514" w14:textId="77777777" w:rsidR="00960169" w:rsidRDefault="00960169" w:rsidP="00960169">
            <w:pPr>
              <w:pStyle w:val="Nessunaspaziatura"/>
              <w:numPr>
                <w:ilvl w:val="0"/>
                <w:numId w:val="1"/>
              </w:numPr>
              <w:jc w:val="both"/>
            </w:pPr>
            <w:r>
              <w:t>Obbligo scolastico;</w:t>
            </w:r>
          </w:p>
          <w:p w14:paraId="148DD515" w14:textId="77777777" w:rsidR="00960169" w:rsidRDefault="00960169" w:rsidP="00960169">
            <w:pPr>
              <w:pStyle w:val="Nessunaspaziatura"/>
              <w:numPr>
                <w:ilvl w:val="0"/>
                <w:numId w:val="1"/>
              </w:numPr>
              <w:jc w:val="both"/>
            </w:pPr>
            <w:r>
              <w:t>Inserimento professionale qualificato presso imprese del settore</w:t>
            </w:r>
            <w:r w:rsidR="003B46FC">
              <w:t xml:space="preserve"> di:</w:t>
            </w:r>
          </w:p>
          <w:p w14:paraId="148DD516" w14:textId="77777777" w:rsidR="003B46FC" w:rsidRDefault="003B46FC" w:rsidP="003B46FC">
            <w:pPr>
              <w:pStyle w:val="Nessunaspaziatura"/>
              <w:numPr>
                <w:ilvl w:val="1"/>
                <w:numId w:val="7"/>
              </w:numPr>
              <w:jc w:val="both"/>
            </w:pPr>
            <w:r>
              <w:t>Almeno 2 anni per attività di pulizia e disinfezione;</w:t>
            </w:r>
          </w:p>
          <w:p w14:paraId="148DD517" w14:textId="77777777" w:rsidR="003B46FC" w:rsidRDefault="003B46FC" w:rsidP="003B46FC">
            <w:pPr>
              <w:pStyle w:val="Nessunaspaziatura"/>
              <w:numPr>
                <w:ilvl w:val="1"/>
                <w:numId w:val="7"/>
              </w:numPr>
              <w:jc w:val="both"/>
            </w:pPr>
            <w:r>
              <w:t>Almeno 3 anni per attività di disinfestazione, derattizzazione e sanificazione;</w:t>
            </w:r>
          </w:p>
          <w:p w14:paraId="148DD518" w14:textId="77777777" w:rsidR="003B46FC" w:rsidRDefault="003B46FC" w:rsidP="00960169">
            <w:pPr>
              <w:pStyle w:val="Nessunaspaziatura"/>
              <w:numPr>
                <w:ilvl w:val="0"/>
                <w:numId w:val="1"/>
              </w:numPr>
              <w:jc w:val="both"/>
            </w:pPr>
            <w:r>
              <w:t>Attestato di qualifica a carattere tecnico, di formazione professionale, attinente l’attività;</w:t>
            </w:r>
          </w:p>
          <w:p w14:paraId="148DD519" w14:textId="77777777" w:rsidR="003B46FC" w:rsidRDefault="003B46FC" w:rsidP="00960169">
            <w:pPr>
              <w:pStyle w:val="Nessunaspaziatura"/>
              <w:numPr>
                <w:ilvl w:val="0"/>
                <w:numId w:val="1"/>
              </w:numPr>
              <w:jc w:val="both"/>
            </w:pPr>
            <w:r>
              <w:t>Diploma di istruzione secondaria superiore tecnica, attinente l’attività;</w:t>
            </w:r>
          </w:p>
          <w:p w14:paraId="148DD51A" w14:textId="77777777" w:rsidR="003B46FC" w:rsidRDefault="003B46FC" w:rsidP="00960169">
            <w:pPr>
              <w:pStyle w:val="Nessunaspaziatura"/>
              <w:numPr>
                <w:ilvl w:val="0"/>
                <w:numId w:val="1"/>
              </w:numPr>
              <w:jc w:val="both"/>
            </w:pPr>
            <w:r>
              <w:t>Diploma universitario o di laurea tecnica utile ai fini dell’attività.</w:t>
            </w:r>
          </w:p>
          <w:p w14:paraId="148DD51B" w14:textId="77777777" w:rsidR="00960169" w:rsidRDefault="00960169" w:rsidP="00960169">
            <w:pPr>
              <w:pStyle w:val="Nessunaspaziatura"/>
              <w:jc w:val="both"/>
            </w:pPr>
          </w:p>
        </w:tc>
      </w:tr>
      <w:tr w:rsidR="00147C04" w14:paraId="148DD532" w14:textId="77777777" w:rsidTr="00144759">
        <w:tc>
          <w:tcPr>
            <w:tcW w:w="1951" w:type="dxa"/>
          </w:tcPr>
          <w:p w14:paraId="148DD51D" w14:textId="77777777" w:rsidR="00147C04" w:rsidRDefault="00147C04" w:rsidP="00147C04">
            <w:pPr>
              <w:pStyle w:val="Nessunaspaziatura"/>
            </w:pPr>
          </w:p>
          <w:p w14:paraId="148DD51E" w14:textId="77777777" w:rsidR="00147C04" w:rsidRPr="00147C04" w:rsidRDefault="00147C04" w:rsidP="00147C04">
            <w:pPr>
              <w:pStyle w:val="Nessunaspaziatura"/>
              <w:rPr>
                <w:b/>
              </w:rPr>
            </w:pPr>
            <w:r w:rsidRPr="00147C04">
              <w:rPr>
                <w:b/>
              </w:rPr>
              <w:t xml:space="preserve">Come si presenta la </w:t>
            </w:r>
            <w:r w:rsidR="00027016">
              <w:rPr>
                <w:b/>
              </w:rPr>
              <w:t>pratica</w:t>
            </w:r>
            <w:r w:rsidRPr="00147C04">
              <w:rPr>
                <w:b/>
              </w:rPr>
              <w:t>?</w:t>
            </w:r>
          </w:p>
          <w:p w14:paraId="148DD51F" w14:textId="77777777" w:rsidR="00147C04" w:rsidRDefault="00147C04" w:rsidP="00147C04">
            <w:pPr>
              <w:pStyle w:val="Nessunaspaziatura"/>
            </w:pPr>
          </w:p>
        </w:tc>
        <w:tc>
          <w:tcPr>
            <w:tcW w:w="7827" w:type="dxa"/>
          </w:tcPr>
          <w:p w14:paraId="148DD520" w14:textId="77777777" w:rsidR="00147C04" w:rsidRDefault="00147C04" w:rsidP="00144759">
            <w:pPr>
              <w:pStyle w:val="Nessunaspaziatura"/>
              <w:jc w:val="both"/>
            </w:pPr>
          </w:p>
          <w:p w14:paraId="148DD521" w14:textId="77777777" w:rsidR="00147C04" w:rsidRDefault="00027016" w:rsidP="00144759">
            <w:pPr>
              <w:pStyle w:val="Nessunaspaziatura"/>
              <w:jc w:val="both"/>
            </w:pPr>
            <w:r>
              <w:t>La</w:t>
            </w:r>
            <w:r w:rsidR="00147C04">
              <w:t xml:space="preserve"> pratica di comunicazione di avvio attività </w:t>
            </w:r>
            <w:r>
              <w:t xml:space="preserve">è </w:t>
            </w:r>
            <w:r w:rsidR="00147C04">
              <w:t>da presentarsi in via telematica sul portale messo a disposizione dalla Regione Sardegna al seguente indirizzo:</w:t>
            </w:r>
          </w:p>
          <w:p w14:paraId="148DD522" w14:textId="77777777" w:rsidR="00147C04" w:rsidRDefault="00AE2D7B" w:rsidP="00144759">
            <w:pPr>
              <w:pStyle w:val="Nessunaspaziatura"/>
              <w:jc w:val="both"/>
            </w:pPr>
            <w:hyperlink r:id="rId6" w:history="1">
              <w:r w:rsidR="00147C04" w:rsidRPr="003D4A76">
                <w:rPr>
                  <w:rStyle w:val="Collegamentoipertestuale"/>
                </w:rPr>
                <w:t>www.sardegnaimpresa.eu/it/sportello-unico</w:t>
              </w:r>
            </w:hyperlink>
            <w:r w:rsidR="00147C04">
              <w:t xml:space="preserve"> </w:t>
            </w:r>
            <w:r w:rsidR="00144759">
              <w:t>. Cliccando sulla voce “Accedi al SUAPE” il portale richiede l’autenticazione o con la tessera CNS o con le credenziali SPID.</w:t>
            </w:r>
          </w:p>
          <w:p w14:paraId="148DD523" w14:textId="77777777" w:rsidR="00144759" w:rsidRDefault="00144759" w:rsidP="00144759">
            <w:pPr>
              <w:pStyle w:val="Nessunaspaziatura"/>
              <w:jc w:val="both"/>
            </w:pPr>
          </w:p>
          <w:p w14:paraId="148DD524" w14:textId="77777777" w:rsidR="00144759" w:rsidRDefault="00144759" w:rsidP="00144759">
            <w:pPr>
              <w:pStyle w:val="Nessunaspaziatura"/>
              <w:jc w:val="both"/>
            </w:pPr>
            <w:r>
              <w:t>L’inserimento di una nuova pratica è possibile cliccando sul pulsante “Avvia compilazione”</w:t>
            </w:r>
            <w:r w:rsidR="00AC3FDA">
              <w:t xml:space="preserve">, dopodiché il sistema </w:t>
            </w:r>
            <w:r w:rsidR="0006124D">
              <w:t>inizia</w:t>
            </w:r>
            <w:r w:rsidR="00AC3FDA">
              <w:t xml:space="preserve"> la procedura guidata</w:t>
            </w:r>
            <w:r w:rsidR="00774D35">
              <w:t xml:space="preserve"> alla fine d</w:t>
            </w:r>
            <w:r w:rsidR="000B1561">
              <w:t>e</w:t>
            </w:r>
            <w:r w:rsidR="00774D35">
              <w:t xml:space="preserve">lla quale, </w:t>
            </w:r>
            <w:r w:rsidR="0006124D">
              <w:t>saranno generati</w:t>
            </w:r>
            <w:r w:rsidR="00774D35">
              <w:t xml:space="preserve"> i moduli appropriati </w:t>
            </w:r>
            <w:r w:rsidR="0006124D">
              <w:t>da compilare</w:t>
            </w:r>
            <w:r w:rsidR="00774D35">
              <w:t xml:space="preserve"> online. Occorre selezionare con precisione l’attività produttiva oggetto della pratica </w:t>
            </w:r>
            <w:r w:rsidR="0006124D">
              <w:t>e rispondere coerentemente alle condizioni che il sistema man mano richiede, per evitare che vengano generati modelli errati da compilare.</w:t>
            </w:r>
          </w:p>
          <w:p w14:paraId="148DD525" w14:textId="77777777" w:rsidR="000E2448" w:rsidRDefault="000E2448" w:rsidP="00144759">
            <w:pPr>
              <w:pStyle w:val="Nessunaspaziatura"/>
              <w:jc w:val="both"/>
            </w:pPr>
          </w:p>
          <w:p w14:paraId="148DD526" w14:textId="77777777" w:rsidR="000E2448" w:rsidRDefault="000E2448" w:rsidP="00144759">
            <w:pPr>
              <w:pStyle w:val="Nessunaspaziatura"/>
              <w:jc w:val="both"/>
            </w:pPr>
            <w:r>
              <w:t>Il portale genera quindi i</w:t>
            </w:r>
            <w:r w:rsidR="00BB26A7">
              <w:t xml:space="preserve"> seguenti</w:t>
            </w:r>
            <w:r>
              <w:t xml:space="preserve"> modell</w:t>
            </w:r>
            <w:r w:rsidR="00BB26A7">
              <w:t>i</w:t>
            </w:r>
            <w:r>
              <w:t>:</w:t>
            </w:r>
          </w:p>
          <w:p w14:paraId="148DD527" w14:textId="77777777" w:rsidR="004339BF" w:rsidRDefault="00590FB9" w:rsidP="004C7DFF">
            <w:pPr>
              <w:pStyle w:val="Nessunaspaziatura"/>
              <w:numPr>
                <w:ilvl w:val="0"/>
                <w:numId w:val="1"/>
              </w:numPr>
              <w:jc w:val="both"/>
            </w:pPr>
            <w:r>
              <w:t>DUA</w:t>
            </w:r>
            <w:r w:rsidR="00517C86">
              <w:t>;</w:t>
            </w:r>
          </w:p>
          <w:p w14:paraId="148DD528" w14:textId="77777777" w:rsidR="00590FB9" w:rsidRDefault="0059738B" w:rsidP="0059738B">
            <w:pPr>
              <w:pStyle w:val="Nessunaspaziatura"/>
              <w:numPr>
                <w:ilvl w:val="0"/>
                <w:numId w:val="1"/>
              </w:numPr>
              <w:jc w:val="both"/>
            </w:pPr>
            <w:r>
              <w:t>B</w:t>
            </w:r>
            <w:r w:rsidR="00042EE6">
              <w:t>37</w:t>
            </w:r>
            <w:r>
              <w:t>;</w:t>
            </w:r>
          </w:p>
          <w:p w14:paraId="148DD529" w14:textId="77777777" w:rsidR="00590FB9" w:rsidRDefault="00590FB9" w:rsidP="00517C86">
            <w:pPr>
              <w:pStyle w:val="Nessunaspaziatura"/>
              <w:numPr>
                <w:ilvl w:val="0"/>
                <w:numId w:val="1"/>
              </w:numPr>
              <w:jc w:val="both"/>
            </w:pPr>
            <w:r>
              <w:t>C1;</w:t>
            </w:r>
          </w:p>
          <w:p w14:paraId="148DD52A" w14:textId="77777777" w:rsidR="00590FB9" w:rsidRDefault="00590FB9" w:rsidP="00517C86">
            <w:pPr>
              <w:pStyle w:val="Nessunaspaziatura"/>
              <w:numPr>
                <w:ilvl w:val="0"/>
                <w:numId w:val="1"/>
              </w:numPr>
              <w:jc w:val="both"/>
            </w:pPr>
            <w:r>
              <w:t>D3;</w:t>
            </w:r>
          </w:p>
          <w:p w14:paraId="148DD52B" w14:textId="77777777" w:rsidR="00590FB9" w:rsidRDefault="0059738B" w:rsidP="00517C86">
            <w:pPr>
              <w:pStyle w:val="Nessunaspaziatura"/>
              <w:numPr>
                <w:ilvl w:val="0"/>
                <w:numId w:val="1"/>
              </w:numPr>
              <w:jc w:val="both"/>
            </w:pPr>
            <w:r>
              <w:t>D1</w:t>
            </w:r>
            <w:r w:rsidR="00042EE6">
              <w:t>7</w:t>
            </w:r>
            <w:r w:rsidR="004339BF">
              <w:t>;</w:t>
            </w:r>
          </w:p>
          <w:p w14:paraId="148DD52C" w14:textId="77777777" w:rsidR="004C7DFF" w:rsidRDefault="00042EE6" w:rsidP="00042EE6">
            <w:pPr>
              <w:pStyle w:val="Nessunaspaziatura"/>
              <w:numPr>
                <w:ilvl w:val="0"/>
                <w:numId w:val="1"/>
              </w:numPr>
              <w:jc w:val="both"/>
            </w:pPr>
            <w:r>
              <w:t>D18 (solo per attività di disinfestazione, derattizzazione e sanificazione).</w:t>
            </w:r>
          </w:p>
          <w:p w14:paraId="148DD52D" w14:textId="77777777" w:rsidR="00945AF8" w:rsidRDefault="00945AF8" w:rsidP="00144759">
            <w:pPr>
              <w:pStyle w:val="Nessunaspaziatura"/>
              <w:jc w:val="both"/>
            </w:pPr>
          </w:p>
          <w:p w14:paraId="148DD52E" w14:textId="77777777" w:rsidR="00590FB9" w:rsidRDefault="00590FB9" w:rsidP="00144759">
            <w:pPr>
              <w:pStyle w:val="Nessunaspaziatura"/>
              <w:jc w:val="both"/>
            </w:pPr>
            <w:r>
              <w:t>Attenzione però, a questo punto i modelli proposti andranno aperti e compilati uno ad uno; la compilazione consiste in domande a scelta multipla che potranno, a seconda della scelta, a loro volta generare altri modelli che andranno compilati.</w:t>
            </w:r>
          </w:p>
          <w:p w14:paraId="148DD52F" w14:textId="77777777" w:rsidR="00590FB9" w:rsidRDefault="00590FB9" w:rsidP="00144759">
            <w:pPr>
              <w:pStyle w:val="Nessunaspaziatura"/>
              <w:jc w:val="both"/>
            </w:pPr>
          </w:p>
          <w:p w14:paraId="148DD530" w14:textId="77777777" w:rsidR="000D4461" w:rsidRDefault="000D4461" w:rsidP="00144759">
            <w:pPr>
              <w:pStyle w:val="Nessunaspaziatura"/>
              <w:jc w:val="both"/>
            </w:pPr>
            <w:r>
              <w:t>Alla fine della compilazione sarà possibile firmare digitalmente i modelli e gli allegati con un’unica operazione automatica.</w:t>
            </w:r>
          </w:p>
          <w:p w14:paraId="148DD531" w14:textId="77777777" w:rsidR="00144759" w:rsidRDefault="00144759" w:rsidP="00BB26A7">
            <w:pPr>
              <w:pStyle w:val="Nessunaspaziatura"/>
              <w:jc w:val="both"/>
            </w:pPr>
          </w:p>
        </w:tc>
      </w:tr>
      <w:tr w:rsidR="00147C04" w14:paraId="148DD53D" w14:textId="77777777" w:rsidTr="00144759">
        <w:tc>
          <w:tcPr>
            <w:tcW w:w="1951" w:type="dxa"/>
          </w:tcPr>
          <w:p w14:paraId="148DD533" w14:textId="77777777" w:rsidR="00147C04" w:rsidRDefault="00147C04" w:rsidP="00147C04">
            <w:pPr>
              <w:pStyle w:val="Nessunaspaziatura"/>
            </w:pPr>
          </w:p>
          <w:p w14:paraId="148DD534" w14:textId="77777777" w:rsidR="001174B2" w:rsidRPr="001174B2" w:rsidRDefault="00F90B7A" w:rsidP="00147C04">
            <w:pPr>
              <w:pStyle w:val="Nessunaspaziatura"/>
              <w:rPr>
                <w:b/>
              </w:rPr>
            </w:pPr>
            <w:r>
              <w:rPr>
                <w:b/>
              </w:rPr>
              <w:t>Posso presentarla io oppure devo rivolgermi a un consulente?</w:t>
            </w:r>
          </w:p>
          <w:p w14:paraId="148DD535" w14:textId="77777777" w:rsidR="001174B2" w:rsidRDefault="001174B2" w:rsidP="00147C04">
            <w:pPr>
              <w:pStyle w:val="Nessunaspaziatura"/>
            </w:pPr>
          </w:p>
        </w:tc>
        <w:tc>
          <w:tcPr>
            <w:tcW w:w="7827" w:type="dxa"/>
          </w:tcPr>
          <w:p w14:paraId="148DD536" w14:textId="77777777" w:rsidR="00147C04" w:rsidRDefault="00147C04" w:rsidP="00F90B7A">
            <w:pPr>
              <w:pStyle w:val="Nessunaspaziatura"/>
              <w:jc w:val="both"/>
            </w:pPr>
          </w:p>
          <w:p w14:paraId="148DD537" w14:textId="77777777" w:rsidR="001174B2" w:rsidRDefault="00F90B7A" w:rsidP="00F90B7A">
            <w:pPr>
              <w:pStyle w:val="Nessunaspaziatura"/>
              <w:jc w:val="both"/>
            </w:pPr>
            <w:r>
              <w:t>L’utente può gestire autonomamente l’inserimento della pratica, purché abbia in dotazione:</w:t>
            </w:r>
          </w:p>
          <w:p w14:paraId="148DD538" w14:textId="77777777" w:rsidR="00F90B7A" w:rsidRDefault="00F90B7A" w:rsidP="00F90B7A">
            <w:pPr>
              <w:pStyle w:val="Nessunaspaziatura"/>
              <w:numPr>
                <w:ilvl w:val="0"/>
                <w:numId w:val="1"/>
              </w:numPr>
              <w:jc w:val="both"/>
            </w:pPr>
            <w:r>
              <w:t>PEC (Posta Elettronica Certificata);</w:t>
            </w:r>
          </w:p>
          <w:p w14:paraId="148DD539" w14:textId="77777777" w:rsidR="00F90B7A" w:rsidRDefault="00F90B7A" w:rsidP="00F90B7A">
            <w:pPr>
              <w:pStyle w:val="Nessunaspaziatura"/>
              <w:numPr>
                <w:ilvl w:val="0"/>
                <w:numId w:val="1"/>
              </w:numPr>
              <w:jc w:val="both"/>
            </w:pPr>
            <w:r>
              <w:t>Kit di Firma Digitale.</w:t>
            </w:r>
          </w:p>
          <w:p w14:paraId="148DD53A" w14:textId="77777777" w:rsidR="00DF7BBC" w:rsidRDefault="00DF7BBC" w:rsidP="00DF7BBC">
            <w:pPr>
              <w:pStyle w:val="Nessunaspaziatura"/>
              <w:jc w:val="both"/>
            </w:pPr>
          </w:p>
          <w:p w14:paraId="148DD53B" w14:textId="77777777" w:rsidR="00F90B7A" w:rsidRDefault="00F90B7A" w:rsidP="00F90B7A">
            <w:pPr>
              <w:pStyle w:val="Nessunaspaziatura"/>
              <w:jc w:val="both"/>
            </w:pPr>
            <w:r>
              <w:t xml:space="preserve">In assenza di questi strumenti, o per altre esigenze, occorre rivolgersi ad un consulente (commercialista, </w:t>
            </w:r>
            <w:r w:rsidR="007F56C3">
              <w:t>tecnico abilitato, agenzia, ecc.</w:t>
            </w:r>
            <w:r>
              <w:t>), delegandolo con l’apposita procura; in questo caso sarà cura del soggetto delegato inviare la pratica.</w:t>
            </w:r>
          </w:p>
          <w:p w14:paraId="148DD53C" w14:textId="77777777" w:rsidR="00F90B7A" w:rsidRDefault="00F90B7A" w:rsidP="00F90B7A">
            <w:pPr>
              <w:pStyle w:val="Nessunaspaziatura"/>
              <w:jc w:val="both"/>
            </w:pPr>
          </w:p>
        </w:tc>
      </w:tr>
      <w:tr w:rsidR="00147C04" w14:paraId="148DD544" w14:textId="77777777" w:rsidTr="00144759">
        <w:tc>
          <w:tcPr>
            <w:tcW w:w="1951" w:type="dxa"/>
          </w:tcPr>
          <w:p w14:paraId="148DD53E" w14:textId="77777777" w:rsidR="00F90B7A" w:rsidRDefault="00F90B7A" w:rsidP="00F90B7A">
            <w:pPr>
              <w:pStyle w:val="Nessunaspaziatura"/>
            </w:pPr>
          </w:p>
          <w:p w14:paraId="148DD53F" w14:textId="77777777" w:rsidR="00F90B7A" w:rsidRPr="001174B2" w:rsidRDefault="00F90B7A" w:rsidP="00F90B7A">
            <w:pPr>
              <w:pStyle w:val="Nessunaspaziatura"/>
              <w:rPr>
                <w:b/>
              </w:rPr>
            </w:pPr>
            <w:r w:rsidRPr="001174B2">
              <w:rPr>
                <w:b/>
              </w:rPr>
              <w:t xml:space="preserve">Che </w:t>
            </w:r>
            <w:r>
              <w:rPr>
                <w:b/>
              </w:rPr>
              <w:t>“T</w:t>
            </w:r>
            <w:r w:rsidRPr="001174B2">
              <w:rPr>
                <w:b/>
              </w:rPr>
              <w:t>ipo di procedimento</w:t>
            </w:r>
            <w:r>
              <w:rPr>
                <w:b/>
              </w:rPr>
              <w:t>”</w:t>
            </w:r>
            <w:r w:rsidRPr="001174B2">
              <w:rPr>
                <w:b/>
              </w:rPr>
              <w:t xml:space="preserve"> devo selezionare?</w:t>
            </w:r>
          </w:p>
          <w:p w14:paraId="148DD540" w14:textId="77777777" w:rsidR="00147C04" w:rsidRDefault="00147C04" w:rsidP="00147C04">
            <w:pPr>
              <w:pStyle w:val="Nessunaspaziatura"/>
            </w:pPr>
          </w:p>
        </w:tc>
        <w:tc>
          <w:tcPr>
            <w:tcW w:w="7827" w:type="dxa"/>
          </w:tcPr>
          <w:p w14:paraId="148DD541" w14:textId="77777777" w:rsidR="00147C04" w:rsidRDefault="00147C04" w:rsidP="007F56C3">
            <w:pPr>
              <w:pStyle w:val="Nessunaspaziatura"/>
              <w:jc w:val="both"/>
            </w:pPr>
          </w:p>
          <w:p w14:paraId="148DD542" w14:textId="77777777" w:rsidR="00393F21" w:rsidRPr="00996430" w:rsidRDefault="00F90B7A" w:rsidP="00393F21">
            <w:pPr>
              <w:pStyle w:val="Nessunaspaziatura"/>
              <w:jc w:val="both"/>
              <w:rPr>
                <w:rFonts w:ascii="Calibri" w:eastAsia="Calibri" w:hAnsi="Calibri" w:cs="Times New Roman"/>
              </w:rPr>
            </w:pPr>
            <w:r>
              <w:t xml:space="preserve">Questo tipo di attività </w:t>
            </w:r>
            <w:r w:rsidR="00E20E1D">
              <w:t>richiede</w:t>
            </w:r>
            <w:r>
              <w:t xml:space="preserve"> un’autoc</w:t>
            </w:r>
            <w:r w:rsidR="00F055D3">
              <w:t>ertificazione a 0 (zero) giorni</w:t>
            </w:r>
            <w:r w:rsidR="00393F21">
              <w:t>.</w:t>
            </w:r>
            <w:r w:rsidR="004339BF">
              <w:t xml:space="preserve"> </w:t>
            </w:r>
          </w:p>
          <w:p w14:paraId="148DD543" w14:textId="77777777" w:rsidR="00F8282B" w:rsidRDefault="00F8282B" w:rsidP="00393F21">
            <w:pPr>
              <w:pStyle w:val="Nessunaspaziatura"/>
              <w:jc w:val="both"/>
            </w:pPr>
          </w:p>
        </w:tc>
      </w:tr>
      <w:tr w:rsidR="00EB4D8A" w14:paraId="148DD54C" w14:textId="77777777" w:rsidTr="00144759">
        <w:tc>
          <w:tcPr>
            <w:tcW w:w="1951" w:type="dxa"/>
          </w:tcPr>
          <w:p w14:paraId="148DD545" w14:textId="77777777" w:rsidR="00EB4D8A" w:rsidRDefault="00EB4D8A" w:rsidP="00F90B7A">
            <w:pPr>
              <w:pStyle w:val="Nessunaspaziatura"/>
            </w:pPr>
          </w:p>
          <w:p w14:paraId="148DD546" w14:textId="77777777" w:rsidR="00EB4D8A" w:rsidRPr="00EB4D8A" w:rsidRDefault="00EB4D8A" w:rsidP="00F90B7A">
            <w:pPr>
              <w:pStyle w:val="Nessunaspaziatura"/>
              <w:rPr>
                <w:b/>
              </w:rPr>
            </w:pPr>
            <w:r w:rsidRPr="00EB4D8A">
              <w:rPr>
                <w:b/>
              </w:rPr>
              <w:t>Documentazione da allegare</w:t>
            </w:r>
          </w:p>
          <w:p w14:paraId="148DD547" w14:textId="77777777" w:rsidR="00EB4D8A" w:rsidRDefault="00EB4D8A" w:rsidP="00F90B7A">
            <w:pPr>
              <w:pStyle w:val="Nessunaspaziatura"/>
            </w:pPr>
          </w:p>
        </w:tc>
        <w:tc>
          <w:tcPr>
            <w:tcW w:w="7827" w:type="dxa"/>
          </w:tcPr>
          <w:p w14:paraId="148DD548" w14:textId="77777777" w:rsidR="00EB4D8A" w:rsidRDefault="00EB4D8A" w:rsidP="007F56C3">
            <w:pPr>
              <w:pStyle w:val="Nessunaspaziatura"/>
              <w:jc w:val="both"/>
            </w:pPr>
          </w:p>
          <w:p w14:paraId="148DD549" w14:textId="77777777" w:rsidR="00241584" w:rsidRDefault="00C03166" w:rsidP="008D13D7">
            <w:pPr>
              <w:pStyle w:val="Nessunaspaziatura"/>
              <w:numPr>
                <w:ilvl w:val="0"/>
                <w:numId w:val="1"/>
              </w:numPr>
              <w:jc w:val="both"/>
            </w:pPr>
            <w:r w:rsidRPr="00C03166">
              <w:t>B37 - Documenti comprovanti le prestazioni lavorative del preposto alla gestione tecnica (libretto di lavoro, dichiarazione del datore di lavoro attestante il livello di inquadramento, il contratto di riferimento, le esatte mansioni svolte dal dipendente, modelli CUD / 01M</w:t>
            </w:r>
            <w:r>
              <w:t>;</w:t>
            </w:r>
          </w:p>
          <w:p w14:paraId="148DD54A" w14:textId="77777777" w:rsidR="00C03166" w:rsidRDefault="00C03166" w:rsidP="00C03166">
            <w:pPr>
              <w:pStyle w:val="Nessunaspaziatura"/>
              <w:numPr>
                <w:ilvl w:val="0"/>
                <w:numId w:val="1"/>
              </w:numPr>
              <w:jc w:val="both"/>
            </w:pPr>
            <w:r w:rsidRPr="00C03166">
              <w:t>B37 - Per l’iscrizione o la variazione nelle fasce di classificazione</w:t>
            </w:r>
            <w:r>
              <w:t>,</w:t>
            </w:r>
            <w:r w:rsidRPr="00C03166">
              <w:t xml:space="preserve"> elenco dei servizi eseguiti nel periodo di riferimento, corredato dall'indicazione dell'importo fatturato al netto di IVA</w:t>
            </w:r>
            <w:r>
              <w:t xml:space="preserve">, </w:t>
            </w:r>
            <w:r w:rsidRPr="00C03166">
              <w:t>elenco dei contratti in essere alla data di presentazione della pratica -</w:t>
            </w:r>
            <w:r w:rsidRPr="00C03166">
              <w:tab/>
              <w:t>attestazioni rese dai committenti</w:t>
            </w:r>
            <w:r>
              <w:t xml:space="preserve">, </w:t>
            </w:r>
            <w:r w:rsidRPr="00C03166">
              <w:t>dichiarazioni bancarie riferite agli affidamenti concordati</w:t>
            </w:r>
            <w:r>
              <w:t>.</w:t>
            </w:r>
          </w:p>
          <w:p w14:paraId="148DD54B" w14:textId="77777777" w:rsidR="00C03166" w:rsidRDefault="00C03166" w:rsidP="00C03166">
            <w:pPr>
              <w:pStyle w:val="Nessunaspaziatura"/>
              <w:jc w:val="both"/>
            </w:pPr>
          </w:p>
        </w:tc>
      </w:tr>
      <w:tr w:rsidR="00147C04" w14:paraId="148DD555" w14:textId="77777777" w:rsidTr="00144759">
        <w:tc>
          <w:tcPr>
            <w:tcW w:w="1951" w:type="dxa"/>
          </w:tcPr>
          <w:p w14:paraId="148DD54D" w14:textId="77777777" w:rsidR="00147C04" w:rsidRDefault="00147C04" w:rsidP="00147C04">
            <w:pPr>
              <w:pStyle w:val="Nessunaspaziatura"/>
            </w:pPr>
          </w:p>
          <w:p w14:paraId="148DD54E" w14:textId="77777777" w:rsidR="007F56C3" w:rsidRPr="007F56C3" w:rsidRDefault="007F56C3" w:rsidP="00147C04">
            <w:pPr>
              <w:pStyle w:val="Nessunaspaziatura"/>
              <w:rPr>
                <w:b/>
              </w:rPr>
            </w:pPr>
            <w:r w:rsidRPr="007F56C3">
              <w:rPr>
                <w:b/>
              </w:rPr>
              <w:t xml:space="preserve">Quali altri </w:t>
            </w:r>
            <w:r w:rsidRPr="007F56C3">
              <w:rPr>
                <w:b/>
              </w:rPr>
              <w:lastRenderedPageBreak/>
              <w:t>adempimenti sono necessari per l’avvio attività?</w:t>
            </w:r>
          </w:p>
          <w:p w14:paraId="148DD54F" w14:textId="77777777" w:rsidR="007F56C3" w:rsidRDefault="007F56C3" w:rsidP="00147C04">
            <w:pPr>
              <w:pStyle w:val="Nessunaspaziatura"/>
            </w:pPr>
          </w:p>
        </w:tc>
        <w:tc>
          <w:tcPr>
            <w:tcW w:w="7827" w:type="dxa"/>
          </w:tcPr>
          <w:p w14:paraId="148DD550" w14:textId="77777777" w:rsidR="00147C04" w:rsidRDefault="00147C04" w:rsidP="007F56C3">
            <w:pPr>
              <w:pStyle w:val="Nessunaspaziatura"/>
              <w:jc w:val="both"/>
            </w:pPr>
          </w:p>
          <w:p w14:paraId="148DD551" w14:textId="77777777" w:rsidR="0084130F" w:rsidRDefault="0084130F" w:rsidP="0084130F">
            <w:pPr>
              <w:pStyle w:val="Nessunaspaziatura"/>
              <w:jc w:val="both"/>
            </w:pPr>
            <w:r>
              <w:t xml:space="preserve">Ogni avvio attività di tipo commerciale presuppone l’acquisizione di un numero di </w:t>
            </w:r>
            <w:r>
              <w:lastRenderedPageBreak/>
              <w:t xml:space="preserve">Partita IVA presso la Camera di Commercio territorialmente competente e i relativi adempimenti fiscali. </w:t>
            </w:r>
          </w:p>
          <w:p w14:paraId="148DD552" w14:textId="77777777" w:rsidR="0084130F" w:rsidRDefault="0084130F" w:rsidP="0084130F">
            <w:pPr>
              <w:pStyle w:val="Nessunaspaziatura"/>
              <w:jc w:val="both"/>
            </w:pPr>
          </w:p>
          <w:p w14:paraId="148DD553" w14:textId="77777777" w:rsidR="007F56C3" w:rsidRDefault="007F56C3" w:rsidP="007F56C3">
            <w:pPr>
              <w:pStyle w:val="Nessunaspaziatura"/>
              <w:jc w:val="both"/>
            </w:pPr>
            <w:r>
              <w:t>La pratica ad immediato avvio presentata al SUAPE consente subito l’apertura dell’attività; il SUAPE provvede entro due giorni lavorativi ad inviare una ricevuta di regolarità formale che è a tutti gli effetti il titolo abilitativo.</w:t>
            </w:r>
          </w:p>
          <w:p w14:paraId="148DD554" w14:textId="77777777" w:rsidR="0084130F" w:rsidRDefault="0084130F" w:rsidP="0084130F">
            <w:pPr>
              <w:pStyle w:val="Nessunaspaziatura"/>
              <w:jc w:val="both"/>
            </w:pPr>
          </w:p>
        </w:tc>
      </w:tr>
      <w:tr w:rsidR="006F0A9E" w14:paraId="148DD562" w14:textId="77777777" w:rsidTr="00144759">
        <w:tc>
          <w:tcPr>
            <w:tcW w:w="1951" w:type="dxa"/>
          </w:tcPr>
          <w:p w14:paraId="148DD556" w14:textId="77777777" w:rsidR="006F0A9E" w:rsidRDefault="006F0A9E" w:rsidP="00147C04">
            <w:pPr>
              <w:pStyle w:val="Nessunaspaziatura"/>
            </w:pPr>
          </w:p>
          <w:p w14:paraId="148DD557" w14:textId="77777777" w:rsidR="006F0A9E" w:rsidRPr="006F0A9E" w:rsidRDefault="006F0A9E" w:rsidP="00147C04">
            <w:pPr>
              <w:pStyle w:val="Nessunaspaziatura"/>
              <w:rPr>
                <w:b/>
              </w:rPr>
            </w:pPr>
            <w:r w:rsidRPr="006F0A9E">
              <w:rPr>
                <w:b/>
              </w:rPr>
              <w:t>Come si pagano i diritti di istruttoria pratica?</w:t>
            </w:r>
          </w:p>
          <w:p w14:paraId="148DD558" w14:textId="77777777" w:rsidR="006F0A9E" w:rsidRDefault="006F0A9E" w:rsidP="00147C04">
            <w:pPr>
              <w:pStyle w:val="Nessunaspaziatura"/>
            </w:pPr>
          </w:p>
        </w:tc>
        <w:tc>
          <w:tcPr>
            <w:tcW w:w="7827" w:type="dxa"/>
          </w:tcPr>
          <w:p w14:paraId="148DD559" w14:textId="77777777" w:rsidR="006F0A9E" w:rsidRDefault="006F0A9E" w:rsidP="007F56C3">
            <w:pPr>
              <w:pStyle w:val="Nessunaspaziatura"/>
              <w:jc w:val="both"/>
            </w:pPr>
          </w:p>
          <w:p w14:paraId="5A4D2736" w14:textId="77777777" w:rsidR="001E33D4" w:rsidRDefault="001E33D4" w:rsidP="001E33D4">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Questa tipologia di avvio attività è soggetta al pagamento di € 50,00 per diritti di istruttoria pratica, da versare con Sistema Pago PA o tramite bonifico al seguente</w:t>
            </w:r>
            <w:r>
              <w:rPr>
                <w:rStyle w:val="eop"/>
                <w:rFonts w:ascii="Calibri" w:hAnsi="Calibri" w:cs="Calibri"/>
                <w:color w:val="000000"/>
                <w:sz w:val="22"/>
                <w:szCs w:val="22"/>
              </w:rPr>
              <w:t> </w:t>
            </w:r>
          </w:p>
          <w:p w14:paraId="69226BB1" w14:textId="77777777" w:rsidR="001E33D4" w:rsidRDefault="001E33D4" w:rsidP="001E33D4">
            <w:pPr>
              <w:pStyle w:val="paragraph"/>
              <w:spacing w:before="0" w:beforeAutospacing="0" w:after="0" w:afterAutospacing="0"/>
              <w:jc w:val="both"/>
              <w:textAlignment w:val="baseline"/>
              <w:rPr>
                <w:rFonts w:ascii="Segoe UI" w:hAnsi="Segoe UI" w:cs="Segoe UI"/>
                <w:sz w:val="18"/>
                <w:szCs w:val="18"/>
              </w:rPr>
            </w:pPr>
          </w:p>
          <w:p w14:paraId="5CE633AF" w14:textId="77777777" w:rsidR="001E33D4" w:rsidRDefault="001E33D4" w:rsidP="001E33D4">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IBAN: IT06J0760103200001073284026 Codice ABI di poste italiane: 07601 Causale: Diritti di istruttoria SUAPE </w:t>
            </w:r>
            <w:r>
              <w:rPr>
                <w:rStyle w:val="eop"/>
                <w:rFonts w:ascii="Calibri" w:hAnsi="Calibri" w:cs="Calibri"/>
                <w:color w:val="000000"/>
                <w:sz w:val="22"/>
                <w:szCs w:val="22"/>
              </w:rPr>
              <w:t> </w:t>
            </w:r>
          </w:p>
          <w:p w14:paraId="1F39E4FD" w14:textId="77777777" w:rsidR="001E33D4" w:rsidRDefault="001E33D4" w:rsidP="001E33D4">
            <w:pPr>
              <w:pStyle w:val="paragraph"/>
              <w:spacing w:before="0" w:beforeAutospacing="0" w:after="0" w:afterAutospacing="0"/>
              <w:jc w:val="both"/>
              <w:textAlignment w:val="baseline"/>
              <w:rPr>
                <w:rFonts w:ascii="Segoe UI" w:hAnsi="Segoe UI" w:cs="Segoe UI"/>
                <w:sz w:val="18"/>
                <w:szCs w:val="18"/>
              </w:rPr>
            </w:pPr>
          </w:p>
          <w:p w14:paraId="06599E17" w14:textId="77777777" w:rsidR="001E33D4" w:rsidRDefault="001E33D4" w:rsidP="001E33D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La ricevuta di pagamento dovrà essere scansionata e allegata in formato PDF alla documentazione della pratica, come allegato libero.</w:t>
            </w:r>
          </w:p>
          <w:p w14:paraId="148DD561" w14:textId="77777777" w:rsidR="00A25703" w:rsidRDefault="00A25703" w:rsidP="001E33D4">
            <w:pPr>
              <w:pStyle w:val="Nessunaspaziatura"/>
              <w:jc w:val="both"/>
            </w:pPr>
          </w:p>
        </w:tc>
      </w:tr>
      <w:tr w:rsidR="00A25703" w14:paraId="148DD570" w14:textId="77777777" w:rsidTr="00144759">
        <w:tc>
          <w:tcPr>
            <w:tcW w:w="1951" w:type="dxa"/>
          </w:tcPr>
          <w:p w14:paraId="148DD563" w14:textId="77777777" w:rsidR="00A25703" w:rsidRDefault="00A25703" w:rsidP="00147C04">
            <w:pPr>
              <w:pStyle w:val="Nessunaspaziatura"/>
            </w:pPr>
          </w:p>
          <w:p w14:paraId="148DD564" w14:textId="77777777" w:rsidR="00A25703" w:rsidRPr="00CA1E3B" w:rsidRDefault="0084634A" w:rsidP="00147C04">
            <w:pPr>
              <w:pStyle w:val="Nessunaspaziatura"/>
              <w:rPr>
                <w:b/>
              </w:rPr>
            </w:pPr>
            <w:r>
              <w:rPr>
                <w:b/>
              </w:rPr>
              <w:t>I nostri uffici</w:t>
            </w:r>
            <w:r w:rsidR="00BA7EC9">
              <w:rPr>
                <w:b/>
              </w:rPr>
              <w:t xml:space="preserve"> ed Enti competenti</w:t>
            </w:r>
          </w:p>
          <w:p w14:paraId="148DD565" w14:textId="77777777" w:rsidR="00A25703" w:rsidRDefault="00A25703" w:rsidP="00147C04">
            <w:pPr>
              <w:pStyle w:val="Nessunaspaziatura"/>
            </w:pPr>
          </w:p>
        </w:tc>
        <w:tc>
          <w:tcPr>
            <w:tcW w:w="7827" w:type="dxa"/>
          </w:tcPr>
          <w:p w14:paraId="148DD566" w14:textId="77777777" w:rsidR="00A25703" w:rsidRDefault="00A25703" w:rsidP="007F56C3">
            <w:pPr>
              <w:pStyle w:val="Nessunaspaziatura"/>
              <w:jc w:val="both"/>
            </w:pPr>
          </w:p>
          <w:p w14:paraId="148DD567" w14:textId="77777777" w:rsidR="00CA1E3B" w:rsidRDefault="00A25703" w:rsidP="007F56C3">
            <w:pPr>
              <w:pStyle w:val="Nessunaspaziatura"/>
              <w:jc w:val="both"/>
            </w:pPr>
            <w:r>
              <w:t>Gli uffici comunali del SUAPE si trovano al terzo piano del Comune di Olbia in via Garibaldi n. 49</w:t>
            </w:r>
            <w:r w:rsidR="00CA1E3B">
              <w:t>.</w:t>
            </w:r>
          </w:p>
          <w:p w14:paraId="148DD568" w14:textId="77777777" w:rsidR="00CA1E3B" w:rsidRDefault="00CA1E3B" w:rsidP="007F56C3">
            <w:pPr>
              <w:pStyle w:val="Nessunaspaziatura"/>
              <w:jc w:val="both"/>
            </w:pPr>
          </w:p>
          <w:p w14:paraId="59F1644F" w14:textId="77777777" w:rsidR="00AE2D7B" w:rsidRDefault="00F8282B" w:rsidP="00F8282B">
            <w:pPr>
              <w:pStyle w:val="Nessunaspaziatura"/>
              <w:jc w:val="both"/>
            </w:pPr>
            <w:r>
              <w:t xml:space="preserve">Il SUAPE, per l’attività di </w:t>
            </w:r>
            <w:r w:rsidR="00962A13">
              <w:rPr>
                <w:b/>
              </w:rPr>
              <w:t>Impres</w:t>
            </w:r>
            <w:r w:rsidR="009241B7">
              <w:rPr>
                <w:b/>
              </w:rPr>
              <w:t>a</w:t>
            </w:r>
            <w:r w:rsidR="00962A13">
              <w:rPr>
                <w:b/>
              </w:rPr>
              <w:t xml:space="preserve"> di pulizie</w:t>
            </w:r>
            <w:r>
              <w:t xml:space="preserve">, ha competenza unicamente procedurale; l’Ente competente all’istruttoria di merito è la </w:t>
            </w:r>
            <w:r w:rsidR="008D13D7">
              <w:rPr>
                <w:b/>
              </w:rPr>
              <w:t>Camera di Commercio</w:t>
            </w:r>
            <w:r>
              <w:t xml:space="preserve">. </w:t>
            </w:r>
          </w:p>
          <w:p w14:paraId="4E409C9F" w14:textId="77777777" w:rsidR="00AE2D7B" w:rsidRDefault="00AE2D7B" w:rsidP="00F8282B">
            <w:pPr>
              <w:pStyle w:val="Nessunaspaziatura"/>
              <w:jc w:val="both"/>
            </w:pPr>
            <w:bookmarkStart w:id="0" w:name="_GoBack"/>
            <w:bookmarkEnd w:id="0"/>
          </w:p>
          <w:p w14:paraId="55AFFD26" w14:textId="77777777" w:rsidR="00AE2D7B" w:rsidRDefault="00AE2D7B" w:rsidP="00AE2D7B">
            <w:pPr>
              <w:pStyle w:val="Nessunaspaziatura"/>
              <w:jc w:val="both"/>
            </w:pPr>
            <w:r>
              <w:t xml:space="preserve">Operatori </w:t>
            </w:r>
            <w:proofErr w:type="spellStart"/>
            <w:proofErr w:type="gramStart"/>
            <w:r>
              <w:t>Suape</w:t>
            </w:r>
            <w:proofErr w:type="spellEnd"/>
            <w:r>
              <w:t xml:space="preserve">  di</w:t>
            </w:r>
            <w:proofErr w:type="gramEnd"/>
            <w:r>
              <w:t xml:space="preserve"> riferimento:</w:t>
            </w:r>
          </w:p>
          <w:p w14:paraId="5B8F911D" w14:textId="77777777" w:rsidR="00AE2D7B" w:rsidRDefault="00AE2D7B" w:rsidP="00AE2D7B">
            <w:pPr>
              <w:pStyle w:val="Nessunaspaziatura"/>
              <w:jc w:val="both"/>
            </w:pPr>
            <w:r>
              <w:t xml:space="preserve">Dott. Massimo Depalmas – tel. 0789/52063 </w:t>
            </w:r>
            <w:hyperlink r:id="rId7" w:history="1">
              <w:r>
                <w:rPr>
                  <w:rStyle w:val="Collegamentoipertestuale"/>
                </w:rPr>
                <w:t>mdepalmas@comune.olbia.ot.it</w:t>
              </w:r>
            </w:hyperlink>
            <w:r>
              <w:t xml:space="preserve"> </w:t>
            </w:r>
          </w:p>
          <w:p w14:paraId="2DBEFE79" w14:textId="77777777" w:rsidR="00AE2D7B" w:rsidRDefault="00AE2D7B" w:rsidP="00AE2D7B">
            <w:pPr>
              <w:pStyle w:val="Nessunaspaziatura"/>
              <w:jc w:val="both"/>
            </w:pPr>
            <w:r>
              <w:t xml:space="preserve">Dott. Ivan Ponsano – tel. 0789/52067 </w:t>
            </w:r>
            <w:hyperlink r:id="rId8" w:history="1">
              <w:r>
                <w:rPr>
                  <w:rStyle w:val="Collegamentoipertestuale"/>
                </w:rPr>
                <w:t>ivan.ponsano@comune.olbia.ot.it</w:t>
              </w:r>
            </w:hyperlink>
            <w:r>
              <w:t xml:space="preserve"> </w:t>
            </w:r>
          </w:p>
          <w:p w14:paraId="148DD56D" w14:textId="77777777" w:rsidR="00CA1E3B" w:rsidRDefault="00CA1E3B" w:rsidP="007F56C3">
            <w:pPr>
              <w:pStyle w:val="Nessunaspaziatura"/>
              <w:jc w:val="both"/>
            </w:pPr>
          </w:p>
          <w:p w14:paraId="148DD56E" w14:textId="77777777" w:rsidR="00CA1E3B" w:rsidRDefault="00CA1E3B" w:rsidP="007F56C3">
            <w:pPr>
              <w:pStyle w:val="Nessunaspaziatura"/>
              <w:jc w:val="both"/>
            </w:pPr>
            <w:r>
              <w:t xml:space="preserve">Orari di ricevimento del pubblico: Lun – Mar – </w:t>
            </w:r>
            <w:proofErr w:type="spellStart"/>
            <w:proofErr w:type="gramStart"/>
            <w:r>
              <w:t>Gio</w:t>
            </w:r>
            <w:proofErr w:type="spellEnd"/>
            <w:r>
              <w:t xml:space="preserve">  dalle</w:t>
            </w:r>
            <w:proofErr w:type="gramEnd"/>
            <w:r>
              <w:t xml:space="preserve"> ore 10.00 alle ore 13.00.</w:t>
            </w:r>
          </w:p>
          <w:p w14:paraId="148DD56F" w14:textId="77777777" w:rsidR="00CA1E3B" w:rsidRDefault="00CA1E3B" w:rsidP="007F56C3">
            <w:pPr>
              <w:pStyle w:val="Nessunaspaziatura"/>
              <w:jc w:val="both"/>
            </w:pPr>
          </w:p>
        </w:tc>
      </w:tr>
      <w:tr w:rsidR="00B82C44" w14:paraId="148DD577" w14:textId="77777777" w:rsidTr="00144759">
        <w:tc>
          <w:tcPr>
            <w:tcW w:w="1951" w:type="dxa"/>
          </w:tcPr>
          <w:p w14:paraId="148DD571" w14:textId="77777777" w:rsidR="00B82C44" w:rsidRDefault="00B82C44" w:rsidP="00147C04">
            <w:pPr>
              <w:pStyle w:val="Nessunaspaziatura"/>
            </w:pPr>
          </w:p>
          <w:p w14:paraId="148DD572" w14:textId="77777777" w:rsidR="00B82C44" w:rsidRPr="00B82C44" w:rsidRDefault="00B82C44" w:rsidP="00147C04">
            <w:pPr>
              <w:pStyle w:val="Nessunaspaziatura"/>
              <w:rPr>
                <w:b/>
              </w:rPr>
            </w:pPr>
            <w:r w:rsidRPr="00B82C44">
              <w:rPr>
                <w:b/>
              </w:rPr>
              <w:t>Assistenza tecnica sul portale telematico</w:t>
            </w:r>
          </w:p>
          <w:p w14:paraId="148DD573" w14:textId="77777777" w:rsidR="00B82C44" w:rsidRDefault="00B82C44" w:rsidP="00147C04">
            <w:pPr>
              <w:pStyle w:val="Nessunaspaziatura"/>
            </w:pPr>
          </w:p>
        </w:tc>
        <w:tc>
          <w:tcPr>
            <w:tcW w:w="7827" w:type="dxa"/>
          </w:tcPr>
          <w:p w14:paraId="148DD574" w14:textId="77777777" w:rsidR="00B82C44" w:rsidRDefault="00B82C44" w:rsidP="007F56C3">
            <w:pPr>
              <w:pStyle w:val="Nessunaspaziatura"/>
              <w:jc w:val="both"/>
            </w:pPr>
          </w:p>
          <w:p w14:paraId="148DD575" w14:textId="77777777" w:rsidR="00B82C44" w:rsidRDefault="007C56F2" w:rsidP="007F56C3">
            <w:pPr>
              <w:pStyle w:val="Nessunaspaziatura"/>
              <w:jc w:val="both"/>
            </w:pPr>
            <w:r>
              <w:t xml:space="preserve">Il Coordinamento Regionale SUAPE è a disposizione per garantire l’assistenza </w:t>
            </w:r>
            <w:r w:rsidR="00E20E1D">
              <w:t xml:space="preserve">telefonica e a mezzo mail </w:t>
            </w:r>
            <w:r>
              <w:t xml:space="preserve">agli utenti e tecnici per la presentazione e la compilazione dei modelli e l’assistenza informatica per eventuali difficoltà su invio e monitoraggio telematico della </w:t>
            </w:r>
            <w:proofErr w:type="gramStart"/>
            <w:r>
              <w:t>pratica,  al</w:t>
            </w:r>
            <w:proofErr w:type="gramEnd"/>
            <w:r>
              <w:t xml:space="preserve"> sito </w:t>
            </w:r>
            <w:hyperlink r:id="rId9" w:history="1">
              <w:r w:rsidRPr="003D4A76">
                <w:rPr>
                  <w:rStyle w:val="Collegamentoipertestuale"/>
                </w:rPr>
                <w:t>www.sardegnaimpresa.eu/it/sportello-unico</w:t>
              </w:r>
            </w:hyperlink>
            <w:r>
              <w:t xml:space="preserve"> cliccando sulla voce “Supporto”. </w:t>
            </w:r>
          </w:p>
          <w:p w14:paraId="148DD576" w14:textId="77777777" w:rsidR="007C56F2" w:rsidRDefault="007C56F2" w:rsidP="007F56C3">
            <w:pPr>
              <w:pStyle w:val="Nessunaspaziatura"/>
              <w:jc w:val="both"/>
            </w:pPr>
          </w:p>
        </w:tc>
      </w:tr>
    </w:tbl>
    <w:p w14:paraId="148DD578"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AC2606"/>
    <w:multiLevelType w:val="hybridMultilevel"/>
    <w:tmpl w:val="C28ABB06"/>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BD4107"/>
    <w:multiLevelType w:val="hybridMultilevel"/>
    <w:tmpl w:val="ED4C297C"/>
    <w:lvl w:ilvl="0" w:tplc="69042B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461FBB"/>
    <w:multiLevelType w:val="hybridMultilevel"/>
    <w:tmpl w:val="1B04B0CE"/>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C4D23"/>
    <w:multiLevelType w:val="hybridMultilevel"/>
    <w:tmpl w:val="E1F056AE"/>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147C04"/>
    <w:rsid w:val="000035CB"/>
    <w:rsid w:val="00005264"/>
    <w:rsid w:val="00014593"/>
    <w:rsid w:val="00027016"/>
    <w:rsid w:val="00042EE6"/>
    <w:rsid w:val="00046F7D"/>
    <w:rsid w:val="0006124D"/>
    <w:rsid w:val="000B1561"/>
    <w:rsid w:val="000C492C"/>
    <w:rsid w:val="000D4461"/>
    <w:rsid w:val="000E2448"/>
    <w:rsid w:val="00113B9E"/>
    <w:rsid w:val="001174B2"/>
    <w:rsid w:val="0014370A"/>
    <w:rsid w:val="00144759"/>
    <w:rsid w:val="00147C04"/>
    <w:rsid w:val="00150F4C"/>
    <w:rsid w:val="00162DA7"/>
    <w:rsid w:val="00182AFD"/>
    <w:rsid w:val="001C7752"/>
    <w:rsid w:val="001D0910"/>
    <w:rsid w:val="001D1E8B"/>
    <w:rsid w:val="001E33D4"/>
    <w:rsid w:val="001E5896"/>
    <w:rsid w:val="001F1246"/>
    <w:rsid w:val="00241584"/>
    <w:rsid w:val="0027430D"/>
    <w:rsid w:val="002C083B"/>
    <w:rsid w:val="002D4AB1"/>
    <w:rsid w:val="003429E2"/>
    <w:rsid w:val="003626E2"/>
    <w:rsid w:val="00393F21"/>
    <w:rsid w:val="003A59B5"/>
    <w:rsid w:val="003B4028"/>
    <w:rsid w:val="003B46FC"/>
    <w:rsid w:val="003C1EE4"/>
    <w:rsid w:val="003C26A8"/>
    <w:rsid w:val="003D5E4B"/>
    <w:rsid w:val="003E1E2B"/>
    <w:rsid w:val="004339BF"/>
    <w:rsid w:val="0044253B"/>
    <w:rsid w:val="00447AAD"/>
    <w:rsid w:val="00482210"/>
    <w:rsid w:val="0049468E"/>
    <w:rsid w:val="004A7F6E"/>
    <w:rsid w:val="004B3823"/>
    <w:rsid w:val="004B7721"/>
    <w:rsid w:val="004C7DFF"/>
    <w:rsid w:val="004D59A3"/>
    <w:rsid w:val="00517C86"/>
    <w:rsid w:val="00590FB9"/>
    <w:rsid w:val="0059738B"/>
    <w:rsid w:val="005B1A4B"/>
    <w:rsid w:val="005F2D94"/>
    <w:rsid w:val="005F7E4A"/>
    <w:rsid w:val="00600477"/>
    <w:rsid w:val="00615952"/>
    <w:rsid w:val="006E2873"/>
    <w:rsid w:val="006E39B4"/>
    <w:rsid w:val="006F0A9E"/>
    <w:rsid w:val="006F69E4"/>
    <w:rsid w:val="00726AD4"/>
    <w:rsid w:val="007421F1"/>
    <w:rsid w:val="00774D35"/>
    <w:rsid w:val="007775FB"/>
    <w:rsid w:val="007A1855"/>
    <w:rsid w:val="007C56F2"/>
    <w:rsid w:val="007C7489"/>
    <w:rsid w:val="007E10AE"/>
    <w:rsid w:val="007F2156"/>
    <w:rsid w:val="007F56C3"/>
    <w:rsid w:val="00810B53"/>
    <w:rsid w:val="00812D97"/>
    <w:rsid w:val="00824AAF"/>
    <w:rsid w:val="0084130F"/>
    <w:rsid w:val="00844CFD"/>
    <w:rsid w:val="0084634A"/>
    <w:rsid w:val="00864D59"/>
    <w:rsid w:val="008B1F30"/>
    <w:rsid w:val="008D13D7"/>
    <w:rsid w:val="0090557D"/>
    <w:rsid w:val="009241B7"/>
    <w:rsid w:val="00927817"/>
    <w:rsid w:val="00927DC4"/>
    <w:rsid w:val="00935F59"/>
    <w:rsid w:val="00945AF8"/>
    <w:rsid w:val="00960169"/>
    <w:rsid w:val="00962A13"/>
    <w:rsid w:val="00972B53"/>
    <w:rsid w:val="0097680D"/>
    <w:rsid w:val="0099351D"/>
    <w:rsid w:val="009A54CA"/>
    <w:rsid w:val="009B2A1B"/>
    <w:rsid w:val="009C39D1"/>
    <w:rsid w:val="00A25703"/>
    <w:rsid w:val="00A60974"/>
    <w:rsid w:val="00A7376A"/>
    <w:rsid w:val="00A915F9"/>
    <w:rsid w:val="00AC3FDA"/>
    <w:rsid w:val="00AE2D7B"/>
    <w:rsid w:val="00B02286"/>
    <w:rsid w:val="00B465F0"/>
    <w:rsid w:val="00B50B20"/>
    <w:rsid w:val="00B82C44"/>
    <w:rsid w:val="00BA0697"/>
    <w:rsid w:val="00BA7EC9"/>
    <w:rsid w:val="00BB26A7"/>
    <w:rsid w:val="00BD37E0"/>
    <w:rsid w:val="00C03166"/>
    <w:rsid w:val="00C40392"/>
    <w:rsid w:val="00C46096"/>
    <w:rsid w:val="00C741C3"/>
    <w:rsid w:val="00C8400F"/>
    <w:rsid w:val="00C85248"/>
    <w:rsid w:val="00C8601E"/>
    <w:rsid w:val="00C96CF5"/>
    <w:rsid w:val="00CA1E3B"/>
    <w:rsid w:val="00CA4FCD"/>
    <w:rsid w:val="00CB7C2D"/>
    <w:rsid w:val="00CC720A"/>
    <w:rsid w:val="00CE7612"/>
    <w:rsid w:val="00D4641D"/>
    <w:rsid w:val="00D5214C"/>
    <w:rsid w:val="00DA05B7"/>
    <w:rsid w:val="00DA09B7"/>
    <w:rsid w:val="00DC104D"/>
    <w:rsid w:val="00DE13FE"/>
    <w:rsid w:val="00DF45FA"/>
    <w:rsid w:val="00DF7BBC"/>
    <w:rsid w:val="00E20790"/>
    <w:rsid w:val="00E20E1D"/>
    <w:rsid w:val="00E44B7E"/>
    <w:rsid w:val="00E6331B"/>
    <w:rsid w:val="00E721CB"/>
    <w:rsid w:val="00E73CBD"/>
    <w:rsid w:val="00E740F8"/>
    <w:rsid w:val="00EB4D8A"/>
    <w:rsid w:val="00EE05A9"/>
    <w:rsid w:val="00EE4375"/>
    <w:rsid w:val="00EE67D1"/>
    <w:rsid w:val="00EF44E1"/>
    <w:rsid w:val="00F055D3"/>
    <w:rsid w:val="00F27338"/>
    <w:rsid w:val="00F31794"/>
    <w:rsid w:val="00F33CF6"/>
    <w:rsid w:val="00F827A9"/>
    <w:rsid w:val="00F8282B"/>
    <w:rsid w:val="00F90B7A"/>
    <w:rsid w:val="00FA35CB"/>
    <w:rsid w:val="00FB52D5"/>
    <w:rsid w:val="00FC736B"/>
    <w:rsid w:val="00FC7440"/>
    <w:rsid w:val="00FD2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D4E9"/>
  <w15:docId w15:val="{4FC06DC3-8C8F-4A24-B050-471EBA47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74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1E33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E33D4"/>
  </w:style>
  <w:style w:type="character" w:customStyle="1" w:styleId="eop">
    <w:name w:val="eop"/>
    <w:basedOn w:val="Carpredefinitoparagrafo"/>
    <w:rsid w:val="001E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033620">
      <w:bodyDiv w:val="1"/>
      <w:marLeft w:val="0"/>
      <w:marRight w:val="0"/>
      <w:marTop w:val="0"/>
      <w:marBottom w:val="0"/>
      <w:divBdr>
        <w:top w:val="none" w:sz="0" w:space="0" w:color="auto"/>
        <w:left w:val="none" w:sz="0" w:space="0" w:color="auto"/>
        <w:bottom w:val="none" w:sz="0" w:space="0" w:color="auto"/>
        <w:right w:val="none" w:sz="0" w:space="0" w:color="auto"/>
      </w:divBdr>
    </w:div>
    <w:div w:id="1206791719">
      <w:bodyDiv w:val="1"/>
      <w:marLeft w:val="0"/>
      <w:marRight w:val="0"/>
      <w:marTop w:val="0"/>
      <w:marBottom w:val="0"/>
      <w:divBdr>
        <w:top w:val="none" w:sz="0" w:space="0" w:color="auto"/>
        <w:left w:val="none" w:sz="0" w:space="0" w:color="auto"/>
        <w:bottom w:val="none" w:sz="0" w:space="0" w:color="auto"/>
        <w:right w:val="none" w:sz="0" w:space="0" w:color="auto"/>
      </w:divBdr>
      <w:divsChild>
        <w:div w:id="2070035089">
          <w:marLeft w:val="0"/>
          <w:marRight w:val="0"/>
          <w:marTop w:val="0"/>
          <w:marBottom w:val="0"/>
          <w:divBdr>
            <w:top w:val="none" w:sz="0" w:space="0" w:color="auto"/>
            <w:left w:val="none" w:sz="0" w:space="0" w:color="auto"/>
            <w:bottom w:val="none" w:sz="0" w:space="0" w:color="auto"/>
            <w:right w:val="none" w:sz="0" w:space="0" w:color="auto"/>
          </w:divBdr>
        </w:div>
        <w:div w:id="1648629355">
          <w:marLeft w:val="0"/>
          <w:marRight w:val="0"/>
          <w:marTop w:val="0"/>
          <w:marBottom w:val="0"/>
          <w:divBdr>
            <w:top w:val="none" w:sz="0" w:space="0" w:color="auto"/>
            <w:left w:val="none" w:sz="0" w:space="0" w:color="auto"/>
            <w:bottom w:val="none" w:sz="0" w:space="0" w:color="auto"/>
            <w:right w:val="none" w:sz="0" w:space="0" w:color="auto"/>
          </w:divBdr>
        </w:div>
        <w:div w:id="482160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ponsano@comune.olbia.ot.it" TargetMode="External"/><Relationship Id="rId3" Type="http://schemas.openxmlformats.org/officeDocument/2006/relationships/styles" Target="styles.xml"/><Relationship Id="rId7" Type="http://schemas.openxmlformats.org/officeDocument/2006/relationships/hyperlink" Target="mailto:mdepalmas@comune.olbia.o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degnaimpresa.eu/it/sportello-unic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degnaimpresa.eu/it/sportello-un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46391-4673-4082-AD25-936A7395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3</Pages>
  <Words>1138</Words>
  <Characters>6490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Massimo Depalmas</cp:lastModifiedBy>
  <cp:revision>105</cp:revision>
  <dcterms:created xsi:type="dcterms:W3CDTF">2020-03-20T09:00:00Z</dcterms:created>
  <dcterms:modified xsi:type="dcterms:W3CDTF">2025-02-11T08:17:00Z</dcterms:modified>
</cp:coreProperties>
</file>