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489" w:rsidRDefault="0041432D" w:rsidP="00147C04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ESERCIZI DI SOMMINISTRAZIONE ALIMENTI E BEVANDE </w:t>
      </w:r>
      <w:r w:rsidRPr="0041432D">
        <w:rPr>
          <w:b/>
          <w:sz w:val="28"/>
          <w:szCs w:val="28"/>
          <w:u w:val="single"/>
        </w:rPr>
        <w:t>APERTI</w:t>
      </w:r>
      <w:r>
        <w:rPr>
          <w:b/>
          <w:sz w:val="28"/>
          <w:szCs w:val="28"/>
        </w:rPr>
        <w:t xml:space="preserve"> AL PUBBLICO</w:t>
      </w:r>
    </w:p>
    <w:p w:rsidR="00147C04" w:rsidRPr="00147C04" w:rsidRDefault="00147C04" w:rsidP="00147C04">
      <w:pPr>
        <w:pStyle w:val="Nessunaspaziatura"/>
        <w:jc w:val="center"/>
        <w:rPr>
          <w:b/>
          <w:sz w:val="28"/>
          <w:szCs w:val="28"/>
        </w:rPr>
      </w:pPr>
      <w:r w:rsidRPr="00147C04">
        <w:rPr>
          <w:b/>
          <w:sz w:val="28"/>
          <w:szCs w:val="28"/>
        </w:rPr>
        <w:t>AVVIO ATTIVITÀ</w:t>
      </w:r>
    </w:p>
    <w:p w:rsidR="00147C04" w:rsidRDefault="00147C04" w:rsidP="00147C04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827"/>
      </w:tblGrid>
      <w:tr w:rsidR="00147C04" w:rsidTr="00144759">
        <w:tc>
          <w:tcPr>
            <w:tcW w:w="1951" w:type="dxa"/>
          </w:tcPr>
          <w:p w:rsidR="00147C04" w:rsidRDefault="00147C04" w:rsidP="00147C04">
            <w:pPr>
              <w:pStyle w:val="Nessunaspaziatura"/>
            </w:pPr>
          </w:p>
          <w:p w:rsidR="00147C04" w:rsidRP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>Descrizione</w:t>
            </w:r>
          </w:p>
          <w:p w:rsidR="00147C04" w:rsidRPr="00147C04" w:rsidRDefault="00147C04" w:rsidP="00147C04">
            <w:pPr>
              <w:pStyle w:val="Nessunaspaziatura"/>
            </w:pPr>
          </w:p>
          <w:p w:rsidR="00147C04" w:rsidRPr="00147C04" w:rsidRDefault="00147C04" w:rsidP="00147C04">
            <w:pPr>
              <w:pStyle w:val="Nessunaspaziatura"/>
            </w:pPr>
          </w:p>
          <w:p w:rsidR="00147C04" w:rsidRPr="00147C04" w:rsidRDefault="00147C04" w:rsidP="00147C04">
            <w:pPr>
              <w:pStyle w:val="Nessunaspaziatura"/>
            </w:pPr>
          </w:p>
          <w:p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:rsidR="001D1E8B" w:rsidRDefault="001D1E8B" w:rsidP="001D1E8B">
            <w:pPr>
              <w:pStyle w:val="Nessunaspaziatura"/>
              <w:jc w:val="both"/>
            </w:pPr>
          </w:p>
          <w:p w:rsidR="0041432D" w:rsidRDefault="0041432D" w:rsidP="0066791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Per somministrazione si intende la vendita di alimenti e bevande per il consumo sul posto, che comprende tutti i casi in cui gli acquirenti consumano i prodotti nei locali dell’esercizio o in una superficie aperta al pubblico, all’uopo attrezzati. Tali esercizi sono inseriti in un’unica tipologia, comprendente la somministrazione anche di bevande alcoliche di qualsiasi gradazione. </w:t>
            </w:r>
          </w:p>
          <w:p w:rsidR="0041432D" w:rsidRPr="009D35A6" w:rsidRDefault="0041432D" w:rsidP="0066791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10"/>
                <w:szCs w:val="10"/>
                <w:lang w:eastAsia="en-US"/>
              </w:rPr>
            </w:pPr>
          </w:p>
          <w:p w:rsidR="0041432D" w:rsidRDefault="0041432D" w:rsidP="0066791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È concessa la facoltà di vendere per asporto i prodotti oggetto dell’attività di somministrazione.</w:t>
            </w:r>
          </w:p>
          <w:p w:rsidR="0041432D" w:rsidRPr="009D35A6" w:rsidRDefault="0041432D" w:rsidP="0066791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10"/>
                <w:szCs w:val="10"/>
                <w:lang w:eastAsia="en-US"/>
              </w:rPr>
            </w:pPr>
          </w:p>
          <w:p w:rsidR="0041432D" w:rsidRDefault="0041432D" w:rsidP="0066791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I Comuni, sentite le organizzazioni dei consumatori e dei commercianti, al fine di assicurare la migliore funzionalità e produttività del servizio</w:t>
            </w:r>
            <w:r w:rsidR="009D35A6">
              <w:rPr>
                <w:rFonts w:asciiTheme="minorHAnsi" w:eastAsiaTheme="minorHAnsi" w:hAnsiTheme="minorHAnsi" w:cstheme="minorBidi"/>
                <w:lang w:eastAsia="en-US"/>
              </w:rPr>
              <w:t>, possono programmare con regolamenti comunali le attività di somministrazione alimenti e bevande limitando, ad esempio, tali attività presso aree di particolare interesse storico, artistico, archeologico, ecc.</w:t>
            </w:r>
          </w:p>
          <w:p w:rsidR="00667918" w:rsidRPr="006B2E7E" w:rsidRDefault="00667918" w:rsidP="009D35A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A05B7" w:rsidTr="00144759">
        <w:tc>
          <w:tcPr>
            <w:tcW w:w="1951" w:type="dxa"/>
          </w:tcPr>
          <w:p w:rsidR="00DA05B7" w:rsidRDefault="00DA05B7" w:rsidP="00147C04">
            <w:pPr>
              <w:pStyle w:val="Nessunaspaziatura"/>
            </w:pPr>
          </w:p>
          <w:p w:rsidR="00DA05B7" w:rsidRPr="00DA05B7" w:rsidRDefault="00DA05B7" w:rsidP="00147C04">
            <w:pPr>
              <w:pStyle w:val="Nessunaspaziatura"/>
              <w:rPr>
                <w:b/>
              </w:rPr>
            </w:pPr>
            <w:r w:rsidRPr="00DA05B7">
              <w:rPr>
                <w:b/>
              </w:rPr>
              <w:t>Riferimenti normativi</w:t>
            </w:r>
          </w:p>
          <w:p w:rsidR="00DA05B7" w:rsidRDefault="00DA05B7" w:rsidP="00147C04">
            <w:pPr>
              <w:pStyle w:val="Nessunaspaziatura"/>
            </w:pPr>
          </w:p>
        </w:tc>
        <w:tc>
          <w:tcPr>
            <w:tcW w:w="7827" w:type="dxa"/>
          </w:tcPr>
          <w:p w:rsidR="00DA05B7" w:rsidRPr="00C35132" w:rsidRDefault="00DA05B7" w:rsidP="00144759">
            <w:pPr>
              <w:pStyle w:val="Nessunaspaziatura"/>
              <w:jc w:val="both"/>
            </w:pPr>
          </w:p>
          <w:p w:rsidR="00A14FB2" w:rsidRPr="00C35132" w:rsidRDefault="00A14FB2" w:rsidP="00F610CD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 xml:space="preserve">L.R. n. </w:t>
            </w:r>
            <w:r w:rsidR="009D35A6">
              <w:t>05</w:t>
            </w:r>
            <w:r w:rsidRPr="00C35132">
              <w:t>/</w:t>
            </w:r>
            <w:r w:rsidR="009D35A6">
              <w:t>2006</w:t>
            </w:r>
            <w:r w:rsidRPr="00C35132">
              <w:t>;</w:t>
            </w:r>
          </w:p>
          <w:p w:rsidR="009D35A6" w:rsidRDefault="00A14FB2" w:rsidP="00977F8F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 xml:space="preserve">D.Lgs. n. </w:t>
            </w:r>
            <w:r w:rsidR="009D35A6">
              <w:t>5</w:t>
            </w:r>
            <w:r w:rsidRPr="00C35132">
              <w:t>9/201</w:t>
            </w:r>
            <w:r w:rsidR="009D35A6">
              <w:t>0;</w:t>
            </w:r>
          </w:p>
          <w:p w:rsidR="00B358CA" w:rsidRDefault="00B358CA" w:rsidP="00977F8F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D.M. 17/12/1992 n. 564;</w:t>
            </w:r>
          </w:p>
          <w:p w:rsidR="00977F8F" w:rsidRPr="00C35132" w:rsidRDefault="009D35A6" w:rsidP="00977F8F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Reg. CE n. 852/2004.</w:t>
            </w:r>
          </w:p>
          <w:p w:rsidR="00977F8F" w:rsidRPr="00C35132" w:rsidRDefault="00977F8F" w:rsidP="009D35A6">
            <w:pPr>
              <w:pStyle w:val="Nessunaspaziatura"/>
              <w:ind w:left="720"/>
              <w:jc w:val="both"/>
            </w:pPr>
          </w:p>
        </w:tc>
      </w:tr>
      <w:tr w:rsidR="00147C04" w:rsidRPr="00490091" w:rsidTr="00144759">
        <w:tc>
          <w:tcPr>
            <w:tcW w:w="1951" w:type="dxa"/>
          </w:tcPr>
          <w:p w:rsidR="00147C04" w:rsidRDefault="00147C04" w:rsidP="00147C04">
            <w:pPr>
              <w:pStyle w:val="Nessunaspaziatura"/>
            </w:pPr>
          </w:p>
          <w:p w:rsidR="00147C04" w:rsidRPr="00490091" w:rsidRDefault="00147C04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 xml:space="preserve">Requisiti </w:t>
            </w:r>
            <w:r w:rsidR="006E2873" w:rsidRPr="00490091">
              <w:rPr>
                <w:b/>
              </w:rPr>
              <w:t>generali</w:t>
            </w:r>
          </w:p>
          <w:p w:rsidR="00147C04" w:rsidRPr="00490091" w:rsidRDefault="00147C04" w:rsidP="00147C04">
            <w:pPr>
              <w:pStyle w:val="Nessunaspaziatura"/>
            </w:pPr>
          </w:p>
          <w:p w:rsidR="00147C04" w:rsidRPr="00490091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:rsidR="00147C04" w:rsidRPr="00C35132" w:rsidRDefault="00147C04" w:rsidP="004F419B">
            <w:pPr>
              <w:pStyle w:val="Nessunaspaziatura"/>
              <w:jc w:val="both"/>
            </w:pPr>
          </w:p>
          <w:p w:rsidR="009575A8" w:rsidRDefault="006E2873" w:rsidP="009D35A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Agibilità dei locali</w:t>
            </w:r>
            <w:r w:rsidR="009D35A6">
              <w:t xml:space="preserve"> di tipo commerciale</w:t>
            </w:r>
            <w:r w:rsidRPr="00C35132">
              <w:t>;</w:t>
            </w:r>
          </w:p>
          <w:p w:rsidR="00B358CA" w:rsidRDefault="00B358CA" w:rsidP="009D35A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Criteri di sorvegliabilità dei locali;</w:t>
            </w:r>
          </w:p>
          <w:p w:rsidR="00E27499" w:rsidRPr="00C35132" w:rsidRDefault="00E27499" w:rsidP="009D35A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Requisiti di onorabilità;</w:t>
            </w:r>
          </w:p>
          <w:p w:rsidR="009575A8" w:rsidRPr="00C35132" w:rsidRDefault="009575A8" w:rsidP="00615952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 xml:space="preserve">Requisiti </w:t>
            </w:r>
            <w:r w:rsidR="009D35A6">
              <w:t>professionali per la somministrazione di alimenti e bevande</w:t>
            </w:r>
            <w:r w:rsidR="001C1337">
              <w:t>.</w:t>
            </w:r>
          </w:p>
          <w:p w:rsidR="00C40392" w:rsidRPr="00C35132" w:rsidRDefault="00C40392" w:rsidP="00C40392">
            <w:pPr>
              <w:pStyle w:val="Nessunaspaziatura"/>
              <w:jc w:val="both"/>
            </w:pPr>
          </w:p>
        </w:tc>
      </w:tr>
      <w:tr w:rsidR="006A1882" w:rsidRPr="00490091" w:rsidTr="00144759">
        <w:tc>
          <w:tcPr>
            <w:tcW w:w="1951" w:type="dxa"/>
          </w:tcPr>
          <w:p w:rsidR="006A1882" w:rsidRDefault="006A1882" w:rsidP="00147C04">
            <w:pPr>
              <w:pStyle w:val="Nessunaspaziatura"/>
            </w:pPr>
          </w:p>
          <w:p w:rsidR="008D269B" w:rsidRDefault="006A1882" w:rsidP="00147C04">
            <w:pPr>
              <w:pStyle w:val="Nessunaspaziatura"/>
              <w:rPr>
                <w:b/>
              </w:rPr>
            </w:pPr>
            <w:r w:rsidRPr="006A1882">
              <w:rPr>
                <w:b/>
              </w:rPr>
              <w:t xml:space="preserve">Precisazioni sul Requisito professionale </w:t>
            </w:r>
          </w:p>
          <w:p w:rsidR="006A1882" w:rsidRPr="006A1882" w:rsidRDefault="006A1882" w:rsidP="00147C04">
            <w:pPr>
              <w:pStyle w:val="Nessunaspaziatura"/>
              <w:rPr>
                <w:b/>
              </w:rPr>
            </w:pPr>
            <w:proofErr w:type="gramStart"/>
            <w:r w:rsidRPr="006A1882">
              <w:rPr>
                <w:b/>
              </w:rPr>
              <w:t>per</w:t>
            </w:r>
            <w:proofErr w:type="gramEnd"/>
            <w:r w:rsidRPr="006A1882">
              <w:rPr>
                <w:b/>
              </w:rPr>
              <w:t xml:space="preserve"> la somministrazione di alimenti e bevande</w:t>
            </w:r>
          </w:p>
          <w:p w:rsidR="006A1882" w:rsidRPr="00490091" w:rsidRDefault="006A1882" w:rsidP="00147C04">
            <w:pPr>
              <w:pStyle w:val="Nessunaspaziatura"/>
            </w:pPr>
          </w:p>
        </w:tc>
        <w:tc>
          <w:tcPr>
            <w:tcW w:w="7827" w:type="dxa"/>
          </w:tcPr>
          <w:p w:rsidR="006A1882" w:rsidRDefault="006A1882" w:rsidP="00144759">
            <w:pPr>
              <w:pStyle w:val="Nessunaspaziatura"/>
              <w:jc w:val="both"/>
            </w:pPr>
          </w:p>
          <w:p w:rsidR="006A1882" w:rsidRDefault="00D6665D" w:rsidP="00144759">
            <w:pPr>
              <w:pStyle w:val="Nessunaspaziatura"/>
              <w:jc w:val="both"/>
            </w:pPr>
            <w:r>
              <w:t>Si tratta del requisito professionale di cui all’art. 71, comma 6 del D.Lgs. n. 59/2010, ovvero, a scelta:</w:t>
            </w:r>
          </w:p>
          <w:p w:rsidR="00D6665D" w:rsidRDefault="00D6665D" w:rsidP="00B40FBE">
            <w:pPr>
              <w:pStyle w:val="Nessunaspaziatura"/>
              <w:numPr>
                <w:ilvl w:val="0"/>
                <w:numId w:val="7"/>
              </w:numPr>
              <w:jc w:val="both"/>
            </w:pPr>
            <w:r>
              <w:t xml:space="preserve">Aver frequentato con esito positivo un </w:t>
            </w:r>
            <w:r w:rsidRPr="009B1D18">
              <w:rPr>
                <w:u w:val="single"/>
              </w:rPr>
              <w:t>corso professionale abilitante</w:t>
            </w:r>
            <w:r>
              <w:t xml:space="preserve"> per il commercio, la preparazione o la somministrazione di alimenti e bevande;</w:t>
            </w:r>
          </w:p>
          <w:p w:rsidR="00D6665D" w:rsidRDefault="00D6665D" w:rsidP="00B40FBE">
            <w:pPr>
              <w:pStyle w:val="Nessunaspaziatura"/>
              <w:numPr>
                <w:ilvl w:val="0"/>
                <w:numId w:val="7"/>
              </w:numPr>
              <w:jc w:val="both"/>
            </w:pPr>
            <w:r>
              <w:t xml:space="preserve">Essere in possesso di un </w:t>
            </w:r>
            <w:r w:rsidRPr="009B1D18">
              <w:rPr>
                <w:u w:val="single"/>
              </w:rPr>
              <w:t>titolo di studio abilitante</w:t>
            </w:r>
            <w:r>
              <w:t>, ovvero tutti i diplomi di scuola secondaria superiore o di laurea, anche triennale, o di altra scuola ad indirizzo professionale, almeno triennale, purché nel corso di studi siano previste materie attinenti al commercio, alla preparazione o alla somministrazione degli alimenti, ovvero quelli per i quali sia stata ottenuta la dichiarazione di corrispondenza da parte del Ministero dell’Istruzione, Università e Ricerca;</w:t>
            </w:r>
          </w:p>
          <w:p w:rsidR="00D6665D" w:rsidRDefault="00D6665D" w:rsidP="00B40FBE">
            <w:pPr>
              <w:pStyle w:val="Nessunaspaziatura"/>
              <w:numPr>
                <w:ilvl w:val="0"/>
                <w:numId w:val="7"/>
              </w:numPr>
              <w:jc w:val="both"/>
            </w:pPr>
            <w:r w:rsidRPr="009B1D18">
              <w:rPr>
                <w:u w:val="single"/>
              </w:rPr>
              <w:t>Aver esercitato in proprio un'attività d’impresa nel settore alimentare</w:t>
            </w:r>
            <w:r>
              <w:t xml:space="preserve"> o nel settore della somministrazione di alimenti e bevande, per almeno due anni (anche non continuativi) nell'ultimo quinquennio;</w:t>
            </w:r>
          </w:p>
          <w:p w:rsidR="00D6665D" w:rsidRDefault="00D6665D" w:rsidP="00B40FBE">
            <w:pPr>
              <w:pStyle w:val="Nessunaspaziatura"/>
              <w:numPr>
                <w:ilvl w:val="0"/>
                <w:numId w:val="7"/>
              </w:numPr>
              <w:jc w:val="both"/>
            </w:pPr>
            <w:r w:rsidRPr="009B1D18">
              <w:rPr>
                <w:u w:val="single"/>
              </w:rPr>
              <w:t xml:space="preserve">Aver prestato la propria opera presso imprese esercenti l'attività nel settore alimentare </w:t>
            </w:r>
            <w:r>
              <w:t>o nel settore della somministrazione di alimenti e bevande, per almeno due anni (anche non continuativi) nell'ultimo quinquennio, comprovata dalla iscrizione all'I</w:t>
            </w:r>
            <w:r w:rsidR="008F2B17">
              <w:t>NPS</w:t>
            </w:r>
            <w:r w:rsidR="00B40FBE">
              <w:t>;</w:t>
            </w:r>
          </w:p>
          <w:p w:rsidR="00B40FBE" w:rsidRDefault="00B40FBE" w:rsidP="00B40FBE">
            <w:pPr>
              <w:pStyle w:val="Nessunaspaziatura"/>
              <w:numPr>
                <w:ilvl w:val="0"/>
                <w:numId w:val="7"/>
              </w:numPr>
              <w:jc w:val="both"/>
            </w:pPr>
            <w:r>
              <w:t xml:space="preserve">Avere conseguito la </w:t>
            </w:r>
            <w:r w:rsidRPr="0038404F">
              <w:rPr>
                <w:u w:val="single"/>
              </w:rPr>
              <w:t>qualificazione professionale all'estero</w:t>
            </w:r>
            <w:r>
              <w:t xml:space="preserve"> o di aver esercitato l’attività in questione in un altro Stato Membro della Unione Europea o dello Spazio Economico Europeo (art. 30 del D.Lgs. n. 206/2007, n. 206) e di avere ottenuto il riconoscimento dall’Autorità competente italiana di cui all’art. 5 del D.Lgs. n. 206/2007;</w:t>
            </w:r>
          </w:p>
          <w:p w:rsidR="00B40FBE" w:rsidRDefault="00B40FBE" w:rsidP="00B40FBE">
            <w:pPr>
              <w:pStyle w:val="Nessunaspaziatura"/>
              <w:numPr>
                <w:ilvl w:val="0"/>
                <w:numId w:val="7"/>
              </w:numPr>
              <w:jc w:val="both"/>
            </w:pPr>
            <w:r>
              <w:t xml:space="preserve">Essere stato iscritto al </w:t>
            </w:r>
            <w:r w:rsidRPr="009B1D18">
              <w:rPr>
                <w:u w:val="single"/>
              </w:rPr>
              <w:t xml:space="preserve">Registro degli </w:t>
            </w:r>
            <w:r w:rsidR="009B1D18">
              <w:rPr>
                <w:u w:val="single"/>
              </w:rPr>
              <w:t>E</w:t>
            </w:r>
            <w:r w:rsidRPr="009B1D18">
              <w:rPr>
                <w:u w:val="single"/>
              </w:rPr>
              <w:t xml:space="preserve">sercenti il </w:t>
            </w:r>
            <w:r w:rsidR="009B1D18">
              <w:rPr>
                <w:u w:val="single"/>
              </w:rPr>
              <w:t>C</w:t>
            </w:r>
            <w:r w:rsidRPr="009B1D18">
              <w:rPr>
                <w:u w:val="single"/>
              </w:rPr>
              <w:t>ommercio</w:t>
            </w:r>
            <w:r>
              <w:t xml:space="preserve"> (REC) di cui alla Legge n. 426/1971, per la somministrazione di alimenti e bevande o il </w:t>
            </w:r>
            <w:r>
              <w:lastRenderedPageBreak/>
              <w:t>commercio per uno dei gruppi merceologici individuati dalle lettere a), b) e c) dell'articolo 12, comma 2, del DM 04/08/1988, n. 375;</w:t>
            </w:r>
          </w:p>
          <w:p w:rsidR="00D6665D" w:rsidRDefault="00B40FBE" w:rsidP="00D6665D">
            <w:pPr>
              <w:pStyle w:val="Nessunaspaziatura"/>
              <w:numPr>
                <w:ilvl w:val="0"/>
                <w:numId w:val="7"/>
              </w:numPr>
              <w:jc w:val="both"/>
            </w:pPr>
            <w:r>
              <w:t xml:space="preserve">Aver superato l’esame di idoneità a seguito della frequenza del </w:t>
            </w:r>
            <w:r w:rsidRPr="009B1D18">
              <w:rPr>
                <w:u w:val="single"/>
              </w:rPr>
              <w:t>corso abilitante per l’iscrizione al REC</w:t>
            </w:r>
            <w:r>
              <w:t xml:space="preserve"> o per l’iscrizione alla sezione speciale imprese turistiche del REC (anche senza la successiva iscrizione nel registro.</w:t>
            </w:r>
          </w:p>
          <w:p w:rsidR="00D6665D" w:rsidRPr="00490091" w:rsidRDefault="00D6665D" w:rsidP="00D6665D">
            <w:pPr>
              <w:pStyle w:val="Nessunaspaziatura"/>
              <w:jc w:val="both"/>
            </w:pPr>
          </w:p>
        </w:tc>
      </w:tr>
      <w:tr w:rsidR="00C215AD" w:rsidRPr="00490091" w:rsidTr="00144759">
        <w:tc>
          <w:tcPr>
            <w:tcW w:w="1951" w:type="dxa"/>
          </w:tcPr>
          <w:p w:rsidR="00C215AD" w:rsidRDefault="00C215AD" w:rsidP="00147C04">
            <w:pPr>
              <w:pStyle w:val="Nessunaspaziatura"/>
            </w:pPr>
          </w:p>
          <w:p w:rsidR="00C215AD" w:rsidRPr="00C215AD" w:rsidRDefault="00C215AD" w:rsidP="00147C04">
            <w:pPr>
              <w:pStyle w:val="Nessunaspaziatura"/>
              <w:rPr>
                <w:b/>
              </w:rPr>
            </w:pPr>
            <w:r w:rsidRPr="00C215AD">
              <w:rPr>
                <w:b/>
              </w:rPr>
              <w:t>Autorizzazioni temporanee</w:t>
            </w:r>
            <w:r w:rsidR="00E164B5">
              <w:rPr>
                <w:b/>
              </w:rPr>
              <w:t xml:space="preserve"> di attività esercitate in occasione di eventi temporanei</w:t>
            </w:r>
          </w:p>
          <w:p w:rsidR="00C215AD" w:rsidRDefault="00C215AD" w:rsidP="00147C04">
            <w:pPr>
              <w:pStyle w:val="Nessunaspaziatura"/>
            </w:pPr>
          </w:p>
          <w:p w:rsidR="00C215AD" w:rsidRDefault="00C215AD" w:rsidP="00147C04">
            <w:pPr>
              <w:pStyle w:val="Nessunaspaziatura"/>
            </w:pPr>
          </w:p>
          <w:p w:rsidR="00C215AD" w:rsidRDefault="00C215AD" w:rsidP="00147C04">
            <w:pPr>
              <w:pStyle w:val="Nessunaspaziatura"/>
            </w:pPr>
          </w:p>
          <w:p w:rsidR="00C215AD" w:rsidRDefault="00C215AD" w:rsidP="00147C04">
            <w:pPr>
              <w:pStyle w:val="Nessunaspaziatura"/>
            </w:pPr>
          </w:p>
          <w:p w:rsidR="00C215AD" w:rsidRPr="00490091" w:rsidRDefault="00C215AD" w:rsidP="00147C04">
            <w:pPr>
              <w:pStyle w:val="Nessunaspaziatura"/>
            </w:pPr>
          </w:p>
        </w:tc>
        <w:tc>
          <w:tcPr>
            <w:tcW w:w="7827" w:type="dxa"/>
          </w:tcPr>
          <w:p w:rsidR="00C215AD" w:rsidRDefault="00C215AD" w:rsidP="00144759">
            <w:pPr>
              <w:pStyle w:val="Nessunaspaziatura"/>
              <w:jc w:val="both"/>
            </w:pPr>
          </w:p>
          <w:p w:rsidR="00C215AD" w:rsidRDefault="00C215AD" w:rsidP="00C215AD">
            <w:pPr>
              <w:pStyle w:val="Nessunaspaziatura"/>
              <w:jc w:val="both"/>
            </w:pPr>
            <w:r>
              <w:t xml:space="preserve">In occasione di fiere, mercati o di altre riunioni straordinarie di persone, l’attività temporanea di somministrazione è soggetta ad autorizzazione rilasciata dal comune in cui l’attività si svolge, su richiesta del soggetto interessato. Essa può essere svolta </w:t>
            </w:r>
          </w:p>
          <w:p w:rsidR="00C215AD" w:rsidRDefault="00C215AD" w:rsidP="00C215AD">
            <w:pPr>
              <w:pStyle w:val="Nessunaspaziatura"/>
              <w:jc w:val="both"/>
            </w:pPr>
            <w:proofErr w:type="gramStart"/>
            <w:r>
              <w:t>soltanto</w:t>
            </w:r>
            <w:proofErr w:type="gramEnd"/>
            <w:r>
              <w:t xml:space="preserve"> per il periodo e nei locali o luoghi in cui si svolgono le predette manifestazioni, a condizione che il richiedente risulti in possesso dei requisiti di cui all’art. 71 </w:t>
            </w:r>
            <w:r w:rsidRPr="00C35132">
              <w:t xml:space="preserve">D.Lgs. n. </w:t>
            </w:r>
            <w:r>
              <w:t>5</w:t>
            </w:r>
            <w:r w:rsidRPr="00C35132">
              <w:t>9/201</w:t>
            </w:r>
            <w:r>
              <w:t>0 oppure designi un responsabile in possesso dei medesimi requisiti, incaricato di seguire direttamente lo svolgimento della manifestazione.</w:t>
            </w:r>
          </w:p>
          <w:p w:rsidR="00C215AD" w:rsidRPr="00E164B5" w:rsidRDefault="00C215AD" w:rsidP="00C215AD">
            <w:pPr>
              <w:pStyle w:val="Nessunaspaziatura"/>
              <w:jc w:val="both"/>
              <w:rPr>
                <w:sz w:val="10"/>
                <w:szCs w:val="10"/>
              </w:rPr>
            </w:pPr>
          </w:p>
          <w:p w:rsidR="00C215AD" w:rsidRDefault="00C215AD" w:rsidP="00C215AD">
            <w:pPr>
              <w:pStyle w:val="Nessunaspaziatura"/>
              <w:jc w:val="both"/>
            </w:pPr>
            <w:r>
              <w:t>Per l’esercizio dell’attività temporanea di somministrazione si osservano le disposizioni</w:t>
            </w:r>
            <w:r w:rsidR="009D60CE">
              <w:t xml:space="preserve"> di cui al comma 4 dell’art.</w:t>
            </w:r>
            <w:r>
              <w:t xml:space="preserve"> 23 L.R. n. 5/2006</w:t>
            </w:r>
            <w:r w:rsidR="009D60CE">
              <w:t>,</w:t>
            </w:r>
            <w:r>
              <w:t xml:space="preserve"> con esclusione di quelle relative alla destinazione d’uso dei locali e degli edifici.</w:t>
            </w:r>
          </w:p>
          <w:p w:rsidR="00C215AD" w:rsidRPr="00E164B5" w:rsidRDefault="00C215AD" w:rsidP="00C215AD">
            <w:pPr>
              <w:pStyle w:val="Nessunaspaziatura"/>
              <w:jc w:val="both"/>
              <w:rPr>
                <w:sz w:val="10"/>
                <w:szCs w:val="10"/>
              </w:rPr>
            </w:pPr>
          </w:p>
          <w:p w:rsidR="00C215AD" w:rsidRDefault="00C215AD" w:rsidP="00C215AD">
            <w:pPr>
              <w:pStyle w:val="Nessunaspaziatura"/>
              <w:jc w:val="both"/>
            </w:pPr>
            <w:r w:rsidRPr="00C215AD">
              <w:t>Le autorizzazioni temporanee non possono avere, per la stessa manifestazione, una durata superiore a quindici giorni.</w:t>
            </w:r>
          </w:p>
          <w:p w:rsidR="00141C31" w:rsidRPr="00141C31" w:rsidRDefault="00141C31" w:rsidP="00C215AD">
            <w:pPr>
              <w:pStyle w:val="Nessunaspaziatura"/>
              <w:jc w:val="both"/>
              <w:rPr>
                <w:sz w:val="10"/>
                <w:szCs w:val="10"/>
              </w:rPr>
            </w:pPr>
          </w:p>
          <w:p w:rsidR="00141C31" w:rsidRDefault="00141C31" w:rsidP="00C215AD">
            <w:pPr>
              <w:pStyle w:val="Nessunaspaziatura"/>
              <w:jc w:val="both"/>
            </w:pPr>
            <w:r>
              <w:t xml:space="preserve">Il portale, nel caso di tale attività temporanea, genera il </w:t>
            </w:r>
            <w:r w:rsidRPr="00416B33">
              <w:rPr>
                <w:u w:val="single"/>
              </w:rPr>
              <w:t>modello F40</w:t>
            </w:r>
            <w:r>
              <w:t xml:space="preserve"> e chiede il seguente allegato:</w:t>
            </w:r>
          </w:p>
          <w:p w:rsidR="00141C31" w:rsidRDefault="00141C31" w:rsidP="00141C31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Planimetria con l’indicazione dell’ubicazione dell’esercizio temporaneo.</w:t>
            </w:r>
          </w:p>
          <w:p w:rsidR="009D60CE" w:rsidRPr="009D60CE" w:rsidRDefault="009D60CE" w:rsidP="009D60CE">
            <w:pPr>
              <w:pStyle w:val="Nessunaspaziatura"/>
              <w:jc w:val="both"/>
              <w:rPr>
                <w:sz w:val="10"/>
                <w:szCs w:val="10"/>
              </w:rPr>
            </w:pPr>
          </w:p>
          <w:p w:rsidR="009D60CE" w:rsidRDefault="008F2B17" w:rsidP="009D60CE">
            <w:pPr>
              <w:pStyle w:val="Nessunaspaziatura"/>
              <w:jc w:val="both"/>
            </w:pPr>
            <w:r>
              <w:t>Solo in caso di attività temporanea, l</w:t>
            </w:r>
            <w:r w:rsidR="009D60CE">
              <w:t xml:space="preserve">’utente </w:t>
            </w:r>
            <w:r>
              <w:t xml:space="preserve">che non svolgesse abitualmente alcuna attività di somministrazione alimenti e bevande </w:t>
            </w:r>
            <w:r w:rsidR="009D60CE">
              <w:t xml:space="preserve">è tenuto a dichiarare il possesso del solo requisito di onorabilità di cui all’art. </w:t>
            </w:r>
            <w:r w:rsidR="005A0B4C">
              <w:t>71, commi 1, 2, 3, 4, D.Lgs. n. 59/2010.</w:t>
            </w:r>
          </w:p>
          <w:p w:rsidR="00C215AD" w:rsidRPr="00490091" w:rsidRDefault="00C215AD" w:rsidP="00C215AD">
            <w:pPr>
              <w:pStyle w:val="Nessunaspaziatura"/>
              <w:jc w:val="both"/>
            </w:pPr>
          </w:p>
        </w:tc>
      </w:tr>
      <w:tr w:rsidR="00147C04" w:rsidRPr="00490091" w:rsidTr="00144759">
        <w:tc>
          <w:tcPr>
            <w:tcW w:w="1951" w:type="dxa"/>
          </w:tcPr>
          <w:p w:rsidR="00147C04" w:rsidRPr="00490091" w:rsidRDefault="00147C04" w:rsidP="00147C04">
            <w:pPr>
              <w:pStyle w:val="Nessunaspaziatura"/>
            </w:pPr>
          </w:p>
          <w:p w:rsidR="00147C04" w:rsidRPr="00490091" w:rsidRDefault="00147C04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 xml:space="preserve">Come si presenta la </w:t>
            </w:r>
            <w:r w:rsidR="00027016" w:rsidRPr="00490091">
              <w:rPr>
                <w:b/>
              </w:rPr>
              <w:t>pratica</w:t>
            </w:r>
            <w:r w:rsidRPr="00490091">
              <w:rPr>
                <w:b/>
              </w:rPr>
              <w:t>?</w:t>
            </w:r>
          </w:p>
          <w:p w:rsidR="00147C04" w:rsidRPr="00490091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:rsidR="00147C04" w:rsidRPr="00490091" w:rsidRDefault="00147C04" w:rsidP="00144759">
            <w:pPr>
              <w:pStyle w:val="Nessunaspaziatura"/>
              <w:jc w:val="both"/>
            </w:pPr>
          </w:p>
          <w:p w:rsidR="00147C04" w:rsidRPr="00C35132" w:rsidRDefault="00027016" w:rsidP="00144759">
            <w:pPr>
              <w:pStyle w:val="Nessunaspaziatura"/>
              <w:jc w:val="both"/>
            </w:pPr>
            <w:r w:rsidRPr="00C35132">
              <w:t>La</w:t>
            </w:r>
            <w:r w:rsidR="00147C04" w:rsidRPr="00C35132">
              <w:t xml:space="preserve"> pratica di comunicazione di avvio attività </w:t>
            </w:r>
            <w:r w:rsidRPr="00C35132">
              <w:t xml:space="preserve">è </w:t>
            </w:r>
            <w:r w:rsidR="00147C04" w:rsidRPr="00C35132">
              <w:t>da presentarsi in via telematica sul portale messo a disposizione dalla Regione Sardegna al seguente indirizzo:</w:t>
            </w:r>
          </w:p>
          <w:p w:rsidR="00147C04" w:rsidRPr="00C35132" w:rsidRDefault="001B4386" w:rsidP="00144759">
            <w:pPr>
              <w:pStyle w:val="Nessunaspaziatura"/>
              <w:jc w:val="both"/>
            </w:pPr>
            <w:hyperlink r:id="rId5" w:history="1">
              <w:proofErr w:type="gramStart"/>
              <w:r w:rsidR="00147C04" w:rsidRPr="00C35132">
                <w:rPr>
                  <w:rStyle w:val="Collegamentoipertestuale"/>
                </w:rPr>
                <w:t>www.sardegnaimpresa.eu/it/sportello-unico</w:t>
              </w:r>
            </w:hyperlink>
            <w:r w:rsidR="00147C04" w:rsidRPr="00C35132">
              <w:t xml:space="preserve"> </w:t>
            </w:r>
            <w:r w:rsidR="00144759" w:rsidRPr="00C35132">
              <w:t>.</w:t>
            </w:r>
            <w:proofErr w:type="gramEnd"/>
            <w:r w:rsidR="00144759" w:rsidRPr="00C35132">
              <w:t xml:space="preserve"> Cliccando sulla voce “Accedi al SUAPE” il portale richiede l’autenticazione o con l</w:t>
            </w:r>
            <w:r w:rsidR="009346BC">
              <w:t>e</w:t>
            </w:r>
            <w:r w:rsidR="00144759" w:rsidRPr="00C35132">
              <w:t xml:space="preserve"> tesser</w:t>
            </w:r>
            <w:r w:rsidR="009346BC">
              <w:t>e</w:t>
            </w:r>
            <w:r w:rsidR="00144759" w:rsidRPr="00C35132">
              <w:t xml:space="preserve"> CNS</w:t>
            </w:r>
            <w:r w:rsidR="009346BC">
              <w:t xml:space="preserve">, CIE </w:t>
            </w:r>
            <w:r w:rsidR="00144759" w:rsidRPr="00C35132">
              <w:t>o con le credenziali SPID.</w:t>
            </w:r>
          </w:p>
          <w:p w:rsidR="00144759" w:rsidRPr="00E164B5" w:rsidRDefault="00144759" w:rsidP="00144759">
            <w:pPr>
              <w:pStyle w:val="Nessunaspaziatura"/>
              <w:jc w:val="both"/>
              <w:rPr>
                <w:sz w:val="10"/>
                <w:szCs w:val="10"/>
              </w:rPr>
            </w:pPr>
          </w:p>
          <w:p w:rsidR="00144759" w:rsidRPr="00C35132" w:rsidRDefault="00144759" w:rsidP="00144759">
            <w:pPr>
              <w:pStyle w:val="Nessunaspaziatura"/>
              <w:jc w:val="both"/>
            </w:pPr>
            <w:r w:rsidRPr="00C35132">
              <w:t>L’inserimento di una nuova pratica è possibile cliccando sul pulsante “</w:t>
            </w:r>
            <w:r w:rsidR="00AB5A93">
              <w:t>Nuova Pratica</w:t>
            </w:r>
            <w:r w:rsidRPr="00C35132">
              <w:t>”</w:t>
            </w:r>
            <w:r w:rsidR="00AC3FDA" w:rsidRPr="00C35132">
              <w:t xml:space="preserve">, dopodiché il sistema </w:t>
            </w:r>
            <w:r w:rsidR="0006124D" w:rsidRPr="00C35132">
              <w:t>inizia</w:t>
            </w:r>
            <w:r w:rsidR="00AC3FDA" w:rsidRPr="00C35132">
              <w:t xml:space="preserve"> la procedura guidata</w:t>
            </w:r>
            <w:r w:rsidR="00774D35" w:rsidRPr="00C35132">
              <w:t xml:space="preserve"> alla fine d</w:t>
            </w:r>
            <w:r w:rsidR="000B1561" w:rsidRPr="00C35132">
              <w:t>e</w:t>
            </w:r>
            <w:r w:rsidR="00774D35" w:rsidRPr="00C35132">
              <w:t xml:space="preserve">lla quale, </w:t>
            </w:r>
            <w:r w:rsidR="0006124D" w:rsidRPr="00C35132">
              <w:t>saranno generati</w:t>
            </w:r>
            <w:r w:rsidR="00774D35" w:rsidRPr="00C35132">
              <w:t xml:space="preserve"> i moduli appropriati </w:t>
            </w:r>
            <w:r w:rsidR="0006124D" w:rsidRPr="00C35132">
              <w:t>da compilare</w:t>
            </w:r>
            <w:r w:rsidR="00774D35" w:rsidRPr="00C35132">
              <w:t xml:space="preserve"> online. Occorre selezionare con precisione l’attività produttiva oggetto della pratica </w:t>
            </w:r>
            <w:r w:rsidR="0006124D" w:rsidRPr="00C35132">
              <w:t>e rispondere coerentemente alle condizioni che il sistema man mano richiede, per evitare che vengano generati modelli errati da compilare.</w:t>
            </w:r>
          </w:p>
          <w:p w:rsidR="000E2448" w:rsidRPr="00E164B5" w:rsidRDefault="000E2448" w:rsidP="00144759">
            <w:pPr>
              <w:pStyle w:val="Nessunaspaziatura"/>
              <w:jc w:val="both"/>
              <w:rPr>
                <w:sz w:val="10"/>
                <w:szCs w:val="10"/>
              </w:rPr>
            </w:pPr>
          </w:p>
          <w:p w:rsidR="000E2448" w:rsidRPr="00C35132" w:rsidRDefault="000E2448" w:rsidP="00144759">
            <w:pPr>
              <w:pStyle w:val="Nessunaspaziatura"/>
              <w:jc w:val="both"/>
            </w:pPr>
            <w:r w:rsidRPr="00C35132">
              <w:t>Il portale genera quindi i</w:t>
            </w:r>
            <w:r w:rsidR="000D4461" w:rsidRPr="00C35132">
              <w:t xml:space="preserve"> seguent</w:t>
            </w:r>
            <w:r w:rsidR="006A1882">
              <w:t>i</w:t>
            </w:r>
            <w:r w:rsidRPr="00C35132">
              <w:t xml:space="preserve"> modell</w:t>
            </w:r>
            <w:r w:rsidR="006A1882">
              <w:t>i</w:t>
            </w:r>
            <w:r w:rsidRPr="00C35132">
              <w:t>:</w:t>
            </w:r>
          </w:p>
          <w:p w:rsidR="000E2448" w:rsidRPr="00C35132" w:rsidRDefault="00F610CD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DUA</w:t>
            </w:r>
            <w:r w:rsidR="00517C86" w:rsidRPr="00C35132">
              <w:t>;</w:t>
            </w:r>
          </w:p>
          <w:p w:rsidR="00F610CD" w:rsidRPr="00C35132" w:rsidRDefault="00F610CD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B</w:t>
            </w:r>
            <w:r w:rsidR="009346BC">
              <w:t>5</w:t>
            </w:r>
            <w:r w:rsidRPr="00C35132">
              <w:t>;</w:t>
            </w:r>
          </w:p>
          <w:p w:rsidR="00F610CD" w:rsidRPr="00C35132" w:rsidRDefault="00F610CD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C1;</w:t>
            </w:r>
          </w:p>
          <w:p w:rsidR="00F610CD" w:rsidRPr="00C35132" w:rsidRDefault="00F610CD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D</w:t>
            </w:r>
            <w:r w:rsidR="009346BC">
              <w:t>1</w:t>
            </w:r>
            <w:r w:rsidRPr="00C35132">
              <w:t>;</w:t>
            </w:r>
          </w:p>
          <w:p w:rsidR="00F610CD" w:rsidRDefault="008D5616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D</w:t>
            </w:r>
            <w:r w:rsidR="009346BC">
              <w:t>2</w:t>
            </w:r>
            <w:r w:rsidR="0089510C" w:rsidRPr="00C35132">
              <w:t>;</w:t>
            </w:r>
          </w:p>
          <w:p w:rsidR="00D50D2C" w:rsidRDefault="00D50D2C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E1;</w:t>
            </w:r>
          </w:p>
          <w:p w:rsidR="00B358CA" w:rsidRPr="00C35132" w:rsidRDefault="00B358CA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E5</w:t>
            </w:r>
            <w:r w:rsidR="00850AA5">
              <w:t xml:space="preserve"> o A10</w:t>
            </w:r>
            <w:r w:rsidR="007D4B92">
              <w:t xml:space="preserve"> </w:t>
            </w:r>
            <w:r w:rsidR="007D4B92" w:rsidRPr="008F2B17">
              <w:rPr>
                <w:sz w:val="18"/>
                <w:szCs w:val="18"/>
              </w:rPr>
              <w:t>(in caso di utilizzo di impianti di diffusione sonora o altra fonte di impatto acustico)</w:t>
            </w:r>
            <w:r>
              <w:t>;</w:t>
            </w:r>
          </w:p>
          <w:p w:rsidR="00205FE5" w:rsidRPr="00C35132" w:rsidRDefault="00B358CA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E7</w:t>
            </w:r>
            <w:r w:rsidR="00205FE5" w:rsidRPr="00C35132">
              <w:t>.</w:t>
            </w:r>
          </w:p>
          <w:p w:rsidR="00945AF8" w:rsidRPr="00E164B5" w:rsidRDefault="00945AF8" w:rsidP="00144759">
            <w:pPr>
              <w:pStyle w:val="Nessunaspaziatura"/>
              <w:jc w:val="both"/>
              <w:rPr>
                <w:sz w:val="10"/>
                <w:szCs w:val="10"/>
              </w:rPr>
            </w:pPr>
          </w:p>
          <w:p w:rsidR="00144759" w:rsidRDefault="000D4461" w:rsidP="005A7960">
            <w:pPr>
              <w:pStyle w:val="Nessunaspaziatura"/>
              <w:jc w:val="both"/>
            </w:pPr>
            <w:r w:rsidRPr="00C35132">
              <w:t>Alla fine della compilazione sarà possibile firmare digitalmente i modelli e gli allegati con un’unica operazione automatica.</w:t>
            </w:r>
          </w:p>
          <w:p w:rsidR="00B358CA" w:rsidRPr="00490091" w:rsidRDefault="00B358CA" w:rsidP="005A7960">
            <w:pPr>
              <w:pStyle w:val="Nessunaspaziatura"/>
              <w:jc w:val="both"/>
            </w:pPr>
          </w:p>
        </w:tc>
      </w:tr>
      <w:tr w:rsidR="00147C04" w:rsidRPr="00490091" w:rsidTr="00144759">
        <w:tc>
          <w:tcPr>
            <w:tcW w:w="1951" w:type="dxa"/>
          </w:tcPr>
          <w:p w:rsidR="00147C04" w:rsidRPr="00490091" w:rsidRDefault="00147C04" w:rsidP="00147C04">
            <w:pPr>
              <w:pStyle w:val="Nessunaspaziatura"/>
            </w:pPr>
          </w:p>
          <w:p w:rsidR="001174B2" w:rsidRPr="00490091" w:rsidRDefault="00F90B7A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 xml:space="preserve">Posso presentarla io oppure devo rivolgermi a un </w:t>
            </w:r>
            <w:r w:rsidR="00B23EEF">
              <w:rPr>
                <w:b/>
              </w:rPr>
              <w:lastRenderedPageBreak/>
              <w:t>tecnico</w:t>
            </w:r>
            <w:r w:rsidRPr="00490091">
              <w:rPr>
                <w:b/>
              </w:rPr>
              <w:t>?</w:t>
            </w:r>
          </w:p>
          <w:p w:rsidR="001174B2" w:rsidRPr="00490091" w:rsidRDefault="001174B2" w:rsidP="00147C04">
            <w:pPr>
              <w:pStyle w:val="Nessunaspaziatura"/>
            </w:pPr>
          </w:p>
        </w:tc>
        <w:tc>
          <w:tcPr>
            <w:tcW w:w="7827" w:type="dxa"/>
          </w:tcPr>
          <w:p w:rsidR="00147C04" w:rsidRPr="00C35132" w:rsidRDefault="00147C04" w:rsidP="00F90B7A">
            <w:pPr>
              <w:pStyle w:val="Nessunaspaziatura"/>
              <w:jc w:val="both"/>
            </w:pPr>
          </w:p>
          <w:p w:rsidR="00B23EEF" w:rsidRPr="00C35132" w:rsidRDefault="00B23EEF" w:rsidP="00B23EEF">
            <w:pPr>
              <w:pStyle w:val="Nessunaspaziatura"/>
              <w:jc w:val="both"/>
            </w:pPr>
            <w:r w:rsidRPr="00C35132">
              <w:t>L’utente può gestire autonomamente</w:t>
            </w:r>
            <w:r w:rsidR="003F14E0">
              <w:t xml:space="preserve"> la compilazione della pratica</w:t>
            </w:r>
            <w:r w:rsidRPr="00C35132">
              <w:t xml:space="preserve"> purché abbia in dotazione:</w:t>
            </w:r>
          </w:p>
          <w:p w:rsidR="00B23EEF" w:rsidRPr="00C35132" w:rsidRDefault="00B23EEF" w:rsidP="00B23EEF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PEC (Posta Elettronica Certificata);</w:t>
            </w:r>
          </w:p>
          <w:p w:rsidR="00B23EEF" w:rsidRPr="00C35132" w:rsidRDefault="00B23EEF" w:rsidP="00B23EEF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lastRenderedPageBreak/>
              <w:t>Kit di Firma Digitale.</w:t>
            </w:r>
          </w:p>
          <w:p w:rsidR="00B23EEF" w:rsidRPr="00E164B5" w:rsidRDefault="00B23EEF" w:rsidP="003F2446">
            <w:pPr>
              <w:pStyle w:val="Nessunaspaziatura"/>
              <w:jc w:val="both"/>
              <w:rPr>
                <w:sz w:val="10"/>
                <w:szCs w:val="10"/>
              </w:rPr>
            </w:pPr>
          </w:p>
          <w:p w:rsidR="00B23EEF" w:rsidRPr="00C35132" w:rsidRDefault="00B23EEF" w:rsidP="00B23EEF">
            <w:pPr>
              <w:pStyle w:val="Nessunaspaziatura"/>
              <w:jc w:val="both"/>
            </w:pPr>
            <w:r w:rsidRPr="00C35132">
              <w:t>In assenza di questi strumenti, o per altre esigenze, occorre rivolgersi ad un consulente (commercialista, tecnico abilitato, agenzia, ecc.), delegandolo con l’apposita procura; in questo caso sarà cura del soggetto delegato inviare la pratica.</w:t>
            </w:r>
          </w:p>
          <w:p w:rsidR="00F90B7A" w:rsidRPr="00C35132" w:rsidRDefault="00F90B7A" w:rsidP="00B23EEF">
            <w:pPr>
              <w:pStyle w:val="Nessunaspaziatura"/>
              <w:jc w:val="both"/>
            </w:pPr>
          </w:p>
        </w:tc>
      </w:tr>
      <w:tr w:rsidR="00147C04" w:rsidRPr="00490091" w:rsidTr="00144759">
        <w:tc>
          <w:tcPr>
            <w:tcW w:w="1951" w:type="dxa"/>
          </w:tcPr>
          <w:p w:rsidR="00D32874" w:rsidRDefault="00D32874" w:rsidP="00F90B7A">
            <w:pPr>
              <w:pStyle w:val="Nessunaspaziatura"/>
              <w:rPr>
                <w:b/>
              </w:rPr>
            </w:pPr>
          </w:p>
          <w:p w:rsidR="00F90B7A" w:rsidRPr="00490091" w:rsidRDefault="00F90B7A" w:rsidP="00F90B7A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>Che “Tipo di procedimento” devo selezionare?</w:t>
            </w:r>
          </w:p>
          <w:p w:rsidR="00147C04" w:rsidRPr="00490091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:rsidR="00147C04" w:rsidRPr="00C35132" w:rsidRDefault="00147C04" w:rsidP="007F56C3">
            <w:pPr>
              <w:pStyle w:val="Nessunaspaziatura"/>
              <w:jc w:val="both"/>
            </w:pPr>
          </w:p>
          <w:p w:rsidR="00D32874" w:rsidRDefault="00D32874" w:rsidP="00E20E1D">
            <w:pPr>
              <w:pStyle w:val="Nessunaspaziatura"/>
              <w:jc w:val="both"/>
            </w:pPr>
          </w:p>
          <w:p w:rsidR="00F90B7A" w:rsidRPr="00C35132" w:rsidRDefault="00F90B7A" w:rsidP="00E20E1D">
            <w:pPr>
              <w:pStyle w:val="Nessunaspaziatura"/>
              <w:jc w:val="both"/>
            </w:pPr>
            <w:r w:rsidRPr="00C35132">
              <w:t xml:space="preserve">Questo tipo di attività </w:t>
            </w:r>
            <w:r w:rsidR="00E20E1D" w:rsidRPr="00C35132">
              <w:t>richiede</w:t>
            </w:r>
            <w:r w:rsidRPr="00C35132">
              <w:t xml:space="preserve"> un’autocertificazione a 0 (zero) giorni.</w:t>
            </w:r>
          </w:p>
        </w:tc>
      </w:tr>
      <w:tr w:rsidR="00EB4D8A" w:rsidRPr="00490091" w:rsidTr="00144759">
        <w:tc>
          <w:tcPr>
            <w:tcW w:w="1951" w:type="dxa"/>
          </w:tcPr>
          <w:p w:rsidR="00EB4D8A" w:rsidRPr="00490091" w:rsidRDefault="00EB4D8A" w:rsidP="00F90B7A">
            <w:pPr>
              <w:pStyle w:val="Nessunaspaziatura"/>
            </w:pPr>
          </w:p>
          <w:p w:rsidR="00EB4D8A" w:rsidRPr="00490091" w:rsidRDefault="00EB4D8A" w:rsidP="00F90B7A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>Documentazione da allegare</w:t>
            </w:r>
          </w:p>
          <w:p w:rsidR="00EB4D8A" w:rsidRPr="00490091" w:rsidRDefault="00EB4D8A" w:rsidP="00F90B7A">
            <w:pPr>
              <w:pStyle w:val="Nessunaspaziatura"/>
            </w:pPr>
          </w:p>
        </w:tc>
        <w:tc>
          <w:tcPr>
            <w:tcW w:w="7827" w:type="dxa"/>
          </w:tcPr>
          <w:p w:rsidR="00EB4D8A" w:rsidRPr="00490091" w:rsidRDefault="00EB4D8A" w:rsidP="007F56C3">
            <w:pPr>
              <w:pStyle w:val="Nessunaspaziatura"/>
              <w:jc w:val="both"/>
            </w:pPr>
          </w:p>
          <w:p w:rsidR="008D5616" w:rsidRDefault="008D5616" w:rsidP="008D561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8D5616">
              <w:t xml:space="preserve">Planimetria QUOTATA in scala 1:100 o 1:200, </w:t>
            </w:r>
            <w:r w:rsidR="00B358CA" w:rsidRPr="00B358CA">
              <w:t>dell’esercizio esistente o progetto dell'esercizio da realizzare, con evidenziate la superficie di somministrazione, la superficie eventualmente destinata all’attività prevalente, gli spazi di somministrazione all’aperto e quelli destinati ad altri usi. Dalla planimetria dovranno evincersi i requisiti di sorvegliabilità dei locali.</w:t>
            </w:r>
          </w:p>
          <w:p w:rsidR="00B358CA" w:rsidRDefault="00B358CA" w:rsidP="008D561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Assolvimento dell’imposta di bollo per il rilascio della licenza fiscale per la vendita di alcolici.</w:t>
            </w:r>
          </w:p>
          <w:p w:rsidR="008D5616" w:rsidRPr="00490091" w:rsidRDefault="008D5616" w:rsidP="008D5616">
            <w:pPr>
              <w:pStyle w:val="Nessunaspaziatura"/>
              <w:jc w:val="both"/>
            </w:pPr>
          </w:p>
        </w:tc>
      </w:tr>
      <w:tr w:rsidR="00147C04" w:rsidRPr="00490091" w:rsidTr="00144759">
        <w:tc>
          <w:tcPr>
            <w:tcW w:w="1951" w:type="dxa"/>
          </w:tcPr>
          <w:p w:rsidR="00147C04" w:rsidRPr="00490091" w:rsidRDefault="00147C04" w:rsidP="00147C04">
            <w:pPr>
              <w:pStyle w:val="Nessunaspaziatura"/>
            </w:pPr>
          </w:p>
          <w:p w:rsidR="007F56C3" w:rsidRPr="00490091" w:rsidRDefault="007F56C3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>Quali altri adempimenti sono necessari per l’avvio attività?</w:t>
            </w:r>
          </w:p>
          <w:p w:rsidR="007F56C3" w:rsidRPr="00490091" w:rsidRDefault="007F56C3" w:rsidP="00147C04">
            <w:pPr>
              <w:pStyle w:val="Nessunaspaziatura"/>
            </w:pPr>
          </w:p>
        </w:tc>
        <w:tc>
          <w:tcPr>
            <w:tcW w:w="7827" w:type="dxa"/>
          </w:tcPr>
          <w:p w:rsidR="00147C04" w:rsidRPr="00490091" w:rsidRDefault="00147C04" w:rsidP="007F56C3">
            <w:pPr>
              <w:pStyle w:val="Nessunaspaziatura"/>
              <w:jc w:val="both"/>
            </w:pPr>
          </w:p>
          <w:p w:rsidR="001C0E0C" w:rsidRPr="00C35132" w:rsidRDefault="001C0E0C" w:rsidP="001C0E0C">
            <w:pPr>
              <w:pStyle w:val="Nessunaspaziatura"/>
              <w:jc w:val="both"/>
            </w:pPr>
            <w:r w:rsidRPr="00C35132">
              <w:t xml:space="preserve">Ogni avvio attività di tipo commerciale presuppone l’acquisizione di un numero di Partita IVA presso la Camera di Commercio territorialmente competente e i relativi adempimenti fiscali. </w:t>
            </w:r>
          </w:p>
          <w:p w:rsidR="001C0E0C" w:rsidRPr="00E164B5" w:rsidRDefault="001C0E0C" w:rsidP="001C0E0C">
            <w:pPr>
              <w:pStyle w:val="Nessunaspaziatura"/>
              <w:jc w:val="both"/>
              <w:rPr>
                <w:sz w:val="10"/>
                <w:szCs w:val="10"/>
              </w:rPr>
            </w:pPr>
          </w:p>
          <w:p w:rsidR="001C0E0C" w:rsidRDefault="001C0E0C" w:rsidP="001C0E0C">
            <w:pPr>
              <w:pStyle w:val="Nessunaspaziatura"/>
              <w:jc w:val="both"/>
            </w:pPr>
            <w:r w:rsidRPr="00C35132">
              <w:t>La pratica ad immediato avvio presentata al SUAPE consente subito l’apertura dell’attività; il SUAPE provvede entro due giorni lavorativi ad inviare una ricevuta di regolarità formale che è a tutti gli effetti il titolo abilitativo.</w:t>
            </w:r>
          </w:p>
          <w:p w:rsidR="00E721CB" w:rsidRPr="00490091" w:rsidRDefault="00E721CB" w:rsidP="00B358CA">
            <w:pPr>
              <w:pStyle w:val="Nessunaspaziatura"/>
              <w:jc w:val="both"/>
            </w:pPr>
          </w:p>
        </w:tc>
      </w:tr>
      <w:tr w:rsidR="006F0A9E" w:rsidRPr="00490091" w:rsidTr="00144759">
        <w:tc>
          <w:tcPr>
            <w:tcW w:w="1951" w:type="dxa"/>
          </w:tcPr>
          <w:p w:rsidR="006F0A9E" w:rsidRPr="00490091" w:rsidRDefault="006F0A9E" w:rsidP="00147C04">
            <w:pPr>
              <w:pStyle w:val="Nessunaspaziatura"/>
            </w:pPr>
          </w:p>
          <w:p w:rsidR="006F0A9E" w:rsidRPr="00490091" w:rsidRDefault="006F0A9E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>Come si pagano i diritti di istruttoria pratica?</w:t>
            </w:r>
          </w:p>
          <w:p w:rsidR="006F0A9E" w:rsidRPr="00490091" w:rsidRDefault="006F0A9E" w:rsidP="00147C04">
            <w:pPr>
              <w:pStyle w:val="Nessunaspaziatura"/>
            </w:pPr>
          </w:p>
        </w:tc>
        <w:tc>
          <w:tcPr>
            <w:tcW w:w="7827" w:type="dxa"/>
          </w:tcPr>
          <w:p w:rsidR="006F0A9E" w:rsidRPr="00C35132" w:rsidRDefault="006F0A9E" w:rsidP="007F56C3">
            <w:pPr>
              <w:pStyle w:val="Nessunaspaziatura"/>
              <w:jc w:val="both"/>
            </w:pPr>
          </w:p>
          <w:p w:rsidR="00BC42DE" w:rsidRDefault="00BC42DE" w:rsidP="00BC42D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Questa tipologia di avvio attività è soggetta al pagamento di € 50,00 per diritti di istruttoria pratica, da versare con Sistema Pago PA o tramite bonifico al seguente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BC42DE" w:rsidRDefault="00BC42DE" w:rsidP="00BC42D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BC42DE" w:rsidRDefault="00BC42DE" w:rsidP="00BC42D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IBAN: IT06J0760103200001073284026 Codice ABI di poste italiane: 07601 Causale: Diritti di istruttoria SUAPE 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BC42DE" w:rsidRDefault="00BC42DE" w:rsidP="00BC42DE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  <w:p w:rsidR="00BC42DE" w:rsidRDefault="00BC42DE" w:rsidP="00BC42D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La ricevuta di pagamento dovrà essere scansionata e allegata in formato PDF alla documentazione della pratica, come allegato libero.</w:t>
            </w:r>
          </w:p>
          <w:p w:rsidR="00A25703" w:rsidRPr="00C35132" w:rsidRDefault="00A25703" w:rsidP="00BC42DE">
            <w:pPr>
              <w:pStyle w:val="Nessunaspaziatura"/>
              <w:jc w:val="both"/>
            </w:pPr>
          </w:p>
        </w:tc>
      </w:tr>
      <w:tr w:rsidR="00A25703" w:rsidRPr="00490091" w:rsidTr="00144759">
        <w:tc>
          <w:tcPr>
            <w:tcW w:w="1951" w:type="dxa"/>
          </w:tcPr>
          <w:p w:rsidR="00A25703" w:rsidRPr="00490091" w:rsidRDefault="00A25703" w:rsidP="00147C04">
            <w:pPr>
              <w:pStyle w:val="Nessunaspaziatura"/>
            </w:pPr>
          </w:p>
          <w:p w:rsidR="00A25703" w:rsidRPr="00490091" w:rsidRDefault="0084634A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>I nostri uffici</w:t>
            </w:r>
          </w:p>
          <w:p w:rsidR="00A25703" w:rsidRPr="00490091" w:rsidRDefault="00A25703" w:rsidP="00147C04">
            <w:pPr>
              <w:pStyle w:val="Nessunaspaziatura"/>
            </w:pPr>
          </w:p>
        </w:tc>
        <w:tc>
          <w:tcPr>
            <w:tcW w:w="7827" w:type="dxa"/>
          </w:tcPr>
          <w:p w:rsidR="00A25703" w:rsidRPr="00C35132" w:rsidRDefault="00A25703" w:rsidP="007F56C3">
            <w:pPr>
              <w:pStyle w:val="Nessunaspaziatura"/>
              <w:jc w:val="both"/>
            </w:pPr>
          </w:p>
          <w:p w:rsidR="00CA1E3B" w:rsidRPr="00C35132" w:rsidRDefault="00A25703" w:rsidP="007F56C3">
            <w:pPr>
              <w:pStyle w:val="Nessunaspaziatura"/>
              <w:jc w:val="both"/>
            </w:pPr>
            <w:r w:rsidRPr="00C35132">
              <w:t>Gli uffici comunali del SUAPE si trovano al terzo piano del Comune di Olbia in via Garibaldi n. 49</w:t>
            </w:r>
            <w:r w:rsidR="00CA1E3B" w:rsidRPr="00C35132">
              <w:t>.</w:t>
            </w:r>
          </w:p>
          <w:p w:rsidR="00CA1E3B" w:rsidRPr="00E164B5" w:rsidRDefault="00CA1E3B" w:rsidP="007F56C3">
            <w:pPr>
              <w:pStyle w:val="Nessunaspaziatura"/>
              <w:jc w:val="both"/>
              <w:rPr>
                <w:sz w:val="10"/>
                <w:szCs w:val="10"/>
              </w:rPr>
            </w:pPr>
          </w:p>
          <w:p w:rsidR="001B4386" w:rsidRDefault="001B4386" w:rsidP="001B4386">
            <w:pPr>
              <w:pStyle w:val="Nessunaspaziatura"/>
              <w:jc w:val="both"/>
            </w:pPr>
            <w:r>
              <w:t xml:space="preserve">Operatori </w:t>
            </w:r>
            <w:proofErr w:type="spellStart"/>
            <w:proofErr w:type="gramStart"/>
            <w:r>
              <w:t>Suape</w:t>
            </w:r>
            <w:proofErr w:type="spellEnd"/>
            <w:r>
              <w:t xml:space="preserve">  di</w:t>
            </w:r>
            <w:proofErr w:type="gramEnd"/>
            <w:r>
              <w:t xml:space="preserve"> riferimento:</w:t>
            </w:r>
          </w:p>
          <w:p w:rsidR="001B4386" w:rsidRDefault="001B4386" w:rsidP="001B4386">
            <w:pPr>
              <w:pStyle w:val="Nessunaspaziatura"/>
              <w:jc w:val="both"/>
            </w:pPr>
            <w:r>
              <w:t xml:space="preserve">Dott. Massimo Depalmas – tel. 0789/52063 </w:t>
            </w:r>
            <w:hyperlink r:id="rId6" w:history="1">
              <w:r>
                <w:rPr>
                  <w:rStyle w:val="Collegamentoipertestuale"/>
                </w:rPr>
                <w:t>mdepalmas@comune.olbia.ot.it</w:t>
              </w:r>
            </w:hyperlink>
            <w:r>
              <w:t xml:space="preserve"> </w:t>
            </w:r>
          </w:p>
          <w:p w:rsidR="001B4386" w:rsidRDefault="001B4386" w:rsidP="001B4386">
            <w:pPr>
              <w:pStyle w:val="Nessunaspaziatura"/>
              <w:jc w:val="both"/>
            </w:pPr>
            <w:r>
              <w:t xml:space="preserve">Dott. Ivan Ponsano – tel. 0789/52067 </w:t>
            </w:r>
            <w:hyperlink r:id="rId7" w:history="1">
              <w:r>
                <w:rPr>
                  <w:rStyle w:val="Collegamentoipertestuale"/>
                </w:rPr>
                <w:t>ivan.ponsano@comune.olbia.ot.it</w:t>
              </w:r>
            </w:hyperlink>
            <w:r>
              <w:t xml:space="preserve"> </w:t>
            </w:r>
          </w:p>
          <w:p w:rsidR="00CA1E3B" w:rsidRPr="00E164B5" w:rsidRDefault="00CA1E3B" w:rsidP="007F56C3">
            <w:pPr>
              <w:pStyle w:val="Nessunaspaziatura"/>
              <w:jc w:val="both"/>
              <w:rPr>
                <w:sz w:val="10"/>
                <w:szCs w:val="10"/>
              </w:rPr>
            </w:pPr>
            <w:bookmarkStart w:id="0" w:name="_GoBack"/>
            <w:bookmarkEnd w:id="0"/>
          </w:p>
          <w:p w:rsidR="00CA1E3B" w:rsidRPr="00C35132" w:rsidRDefault="00CA1E3B" w:rsidP="007F56C3">
            <w:pPr>
              <w:pStyle w:val="Nessunaspaziatura"/>
              <w:jc w:val="both"/>
            </w:pPr>
            <w:r w:rsidRPr="00C35132">
              <w:t xml:space="preserve">Orari di ricevimento del pubblico: Lun – Mar – </w:t>
            </w:r>
            <w:proofErr w:type="gramStart"/>
            <w:r w:rsidRPr="00C35132">
              <w:t>Gio  dalle</w:t>
            </w:r>
            <w:proofErr w:type="gramEnd"/>
            <w:r w:rsidRPr="00C35132">
              <w:t xml:space="preserve"> ore 10.00 alle ore 13.00.</w:t>
            </w:r>
          </w:p>
          <w:p w:rsidR="00CA1E3B" w:rsidRPr="00C35132" w:rsidRDefault="00CA1E3B" w:rsidP="007F56C3">
            <w:pPr>
              <w:pStyle w:val="Nessunaspaziatura"/>
              <w:jc w:val="both"/>
            </w:pPr>
          </w:p>
        </w:tc>
      </w:tr>
      <w:tr w:rsidR="00B82C44" w:rsidTr="00144759">
        <w:tc>
          <w:tcPr>
            <w:tcW w:w="1951" w:type="dxa"/>
          </w:tcPr>
          <w:p w:rsidR="00B82C44" w:rsidRPr="00490091" w:rsidRDefault="00B82C44" w:rsidP="00147C04">
            <w:pPr>
              <w:pStyle w:val="Nessunaspaziatura"/>
            </w:pPr>
          </w:p>
          <w:p w:rsidR="00B82C44" w:rsidRPr="00490091" w:rsidRDefault="00B82C44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>Assistenza tecnica sul portale telematico</w:t>
            </w:r>
          </w:p>
          <w:p w:rsidR="00B82C44" w:rsidRPr="00490091" w:rsidRDefault="00B82C44" w:rsidP="00147C04">
            <w:pPr>
              <w:pStyle w:val="Nessunaspaziatura"/>
            </w:pPr>
          </w:p>
        </w:tc>
        <w:tc>
          <w:tcPr>
            <w:tcW w:w="7827" w:type="dxa"/>
          </w:tcPr>
          <w:p w:rsidR="00B82C44" w:rsidRPr="009D60CE" w:rsidRDefault="00B82C44" w:rsidP="007F56C3">
            <w:pPr>
              <w:pStyle w:val="Nessunaspaziatura"/>
              <w:jc w:val="both"/>
              <w:rPr>
                <w:sz w:val="10"/>
                <w:szCs w:val="10"/>
              </w:rPr>
            </w:pPr>
          </w:p>
          <w:p w:rsidR="007C56F2" w:rsidRDefault="007C56F2" w:rsidP="007F56C3">
            <w:pPr>
              <w:pStyle w:val="Nessunaspaziatura"/>
              <w:jc w:val="both"/>
            </w:pPr>
            <w:r w:rsidRPr="00C35132">
              <w:t xml:space="preserve">Il Coordinamento Regionale SUAPE è a disposizione per garantire l’assistenza </w:t>
            </w:r>
            <w:r w:rsidR="00E20E1D" w:rsidRPr="00C35132">
              <w:t xml:space="preserve">telefonica e a mezzo mail </w:t>
            </w:r>
            <w:r w:rsidRPr="00C35132">
              <w:t>agli utenti e tecnici per la presentazione e la compilazione dei modelli e l’assistenza informatica per eventuali difficoltà su invio e monitoraggio tele</w:t>
            </w:r>
            <w:r w:rsidR="00976E88">
              <w:t xml:space="preserve">matico della pratica, </w:t>
            </w:r>
            <w:r w:rsidRPr="00C35132">
              <w:t xml:space="preserve">al sito </w:t>
            </w:r>
            <w:hyperlink r:id="rId8" w:history="1">
              <w:r w:rsidRPr="00C35132">
                <w:rPr>
                  <w:rStyle w:val="Collegamentoipertestuale"/>
                </w:rPr>
                <w:t>www.sardegnaimpresa.eu/it/sportello-unico</w:t>
              </w:r>
            </w:hyperlink>
            <w:r w:rsidRPr="00C35132">
              <w:t xml:space="preserve"> cliccando sulla voce “Supporto”. </w:t>
            </w:r>
          </w:p>
          <w:p w:rsidR="00B358CA" w:rsidRPr="009D60CE" w:rsidRDefault="00B358CA" w:rsidP="007F56C3">
            <w:pPr>
              <w:pStyle w:val="Nessunaspaziatura"/>
              <w:jc w:val="both"/>
              <w:rPr>
                <w:sz w:val="10"/>
                <w:szCs w:val="10"/>
              </w:rPr>
            </w:pPr>
          </w:p>
        </w:tc>
      </w:tr>
    </w:tbl>
    <w:p w:rsidR="00147C04" w:rsidRPr="00147C04" w:rsidRDefault="00147C04" w:rsidP="00147C04">
      <w:pPr>
        <w:pStyle w:val="Nessunaspaziatura"/>
      </w:pPr>
    </w:p>
    <w:sectPr w:rsidR="00147C04" w:rsidRPr="00147C04" w:rsidSect="00927817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2046E"/>
    <w:multiLevelType w:val="hybridMultilevel"/>
    <w:tmpl w:val="C5A4AA24"/>
    <w:lvl w:ilvl="0" w:tplc="26C6F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C4673"/>
    <w:multiLevelType w:val="hybridMultilevel"/>
    <w:tmpl w:val="DCEE3328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C02E1"/>
    <w:multiLevelType w:val="hybridMultilevel"/>
    <w:tmpl w:val="4F7A74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A1927"/>
    <w:multiLevelType w:val="hybridMultilevel"/>
    <w:tmpl w:val="5CEC4CEE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53702"/>
    <w:multiLevelType w:val="hybridMultilevel"/>
    <w:tmpl w:val="2DD0EEFA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1277F"/>
    <w:multiLevelType w:val="hybridMultilevel"/>
    <w:tmpl w:val="5734F13A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C1DAE"/>
    <w:multiLevelType w:val="hybridMultilevel"/>
    <w:tmpl w:val="A14A1D32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47C04"/>
    <w:rsid w:val="00005264"/>
    <w:rsid w:val="00027016"/>
    <w:rsid w:val="0004218E"/>
    <w:rsid w:val="00046F7D"/>
    <w:rsid w:val="000542A1"/>
    <w:rsid w:val="0006124D"/>
    <w:rsid w:val="00066869"/>
    <w:rsid w:val="000A798F"/>
    <w:rsid w:val="000B1561"/>
    <w:rsid w:val="000C492C"/>
    <w:rsid w:val="000D4461"/>
    <w:rsid w:val="000E153A"/>
    <w:rsid w:val="000E2448"/>
    <w:rsid w:val="000F5522"/>
    <w:rsid w:val="001174B2"/>
    <w:rsid w:val="00141C31"/>
    <w:rsid w:val="00144759"/>
    <w:rsid w:val="00147C04"/>
    <w:rsid w:val="00185084"/>
    <w:rsid w:val="00194D1E"/>
    <w:rsid w:val="001B4386"/>
    <w:rsid w:val="001C0E0C"/>
    <w:rsid w:val="001C1337"/>
    <w:rsid w:val="001C7752"/>
    <w:rsid w:val="001D0910"/>
    <w:rsid w:val="001D1E8B"/>
    <w:rsid w:val="001E5896"/>
    <w:rsid w:val="001F1246"/>
    <w:rsid w:val="001F1417"/>
    <w:rsid w:val="001F3D09"/>
    <w:rsid w:val="00205FE5"/>
    <w:rsid w:val="0022694D"/>
    <w:rsid w:val="0023180C"/>
    <w:rsid w:val="00241A3B"/>
    <w:rsid w:val="00261C59"/>
    <w:rsid w:val="00276AD4"/>
    <w:rsid w:val="002B31C3"/>
    <w:rsid w:val="002F1110"/>
    <w:rsid w:val="002F1137"/>
    <w:rsid w:val="00317306"/>
    <w:rsid w:val="003244A5"/>
    <w:rsid w:val="003307E3"/>
    <w:rsid w:val="003339B3"/>
    <w:rsid w:val="003476B3"/>
    <w:rsid w:val="003626E2"/>
    <w:rsid w:val="00383E0C"/>
    <w:rsid w:val="0038404F"/>
    <w:rsid w:val="003A3330"/>
    <w:rsid w:val="003A59B5"/>
    <w:rsid w:val="003B4028"/>
    <w:rsid w:val="003B730A"/>
    <w:rsid w:val="003C26A8"/>
    <w:rsid w:val="003D5E4B"/>
    <w:rsid w:val="003E4033"/>
    <w:rsid w:val="003F14E0"/>
    <w:rsid w:val="003F2446"/>
    <w:rsid w:val="0041432D"/>
    <w:rsid w:val="00416B33"/>
    <w:rsid w:val="00447AAD"/>
    <w:rsid w:val="00462542"/>
    <w:rsid w:val="00473D6B"/>
    <w:rsid w:val="00482AB8"/>
    <w:rsid w:val="00490091"/>
    <w:rsid w:val="004935A5"/>
    <w:rsid w:val="0049468E"/>
    <w:rsid w:val="004A6C52"/>
    <w:rsid w:val="004A7F6E"/>
    <w:rsid w:val="004B7721"/>
    <w:rsid w:val="004C1FB4"/>
    <w:rsid w:val="004D59A3"/>
    <w:rsid w:val="004F171D"/>
    <w:rsid w:val="004F419B"/>
    <w:rsid w:val="00512BA9"/>
    <w:rsid w:val="00517C86"/>
    <w:rsid w:val="005238FA"/>
    <w:rsid w:val="00556649"/>
    <w:rsid w:val="005609B3"/>
    <w:rsid w:val="00582295"/>
    <w:rsid w:val="005951B7"/>
    <w:rsid w:val="005A0B4C"/>
    <w:rsid w:val="005A2A68"/>
    <w:rsid w:val="005A7960"/>
    <w:rsid w:val="005B1A4B"/>
    <w:rsid w:val="005E7F0D"/>
    <w:rsid w:val="005F364F"/>
    <w:rsid w:val="00615952"/>
    <w:rsid w:val="0061770E"/>
    <w:rsid w:val="0063552C"/>
    <w:rsid w:val="00653C68"/>
    <w:rsid w:val="00661E87"/>
    <w:rsid w:val="00664FEC"/>
    <w:rsid w:val="00667918"/>
    <w:rsid w:val="0068664E"/>
    <w:rsid w:val="0069494F"/>
    <w:rsid w:val="006A1882"/>
    <w:rsid w:val="006B2E7E"/>
    <w:rsid w:val="006B3047"/>
    <w:rsid w:val="006C28CC"/>
    <w:rsid w:val="006E0AAF"/>
    <w:rsid w:val="006E2873"/>
    <w:rsid w:val="006E3036"/>
    <w:rsid w:val="006E39B4"/>
    <w:rsid w:val="006F0A9E"/>
    <w:rsid w:val="006F2484"/>
    <w:rsid w:val="006F664C"/>
    <w:rsid w:val="00720B80"/>
    <w:rsid w:val="00726AD4"/>
    <w:rsid w:val="00743F26"/>
    <w:rsid w:val="00764235"/>
    <w:rsid w:val="00771112"/>
    <w:rsid w:val="00774D35"/>
    <w:rsid w:val="007775FB"/>
    <w:rsid w:val="007A1855"/>
    <w:rsid w:val="007B48A1"/>
    <w:rsid w:val="007C56F2"/>
    <w:rsid w:val="007C7489"/>
    <w:rsid w:val="007D4B92"/>
    <w:rsid w:val="007D5FCC"/>
    <w:rsid w:val="007E10AE"/>
    <w:rsid w:val="007F56C3"/>
    <w:rsid w:val="00803B1A"/>
    <w:rsid w:val="00812D97"/>
    <w:rsid w:val="008175DC"/>
    <w:rsid w:val="008304DD"/>
    <w:rsid w:val="0084634A"/>
    <w:rsid w:val="00850AA5"/>
    <w:rsid w:val="008564A5"/>
    <w:rsid w:val="00864D59"/>
    <w:rsid w:val="0089510C"/>
    <w:rsid w:val="008D269B"/>
    <w:rsid w:val="008D5616"/>
    <w:rsid w:val="008F2B17"/>
    <w:rsid w:val="00927817"/>
    <w:rsid w:val="00927DC4"/>
    <w:rsid w:val="009346BC"/>
    <w:rsid w:val="00945AF8"/>
    <w:rsid w:val="0094602C"/>
    <w:rsid w:val="0095423A"/>
    <w:rsid w:val="009575A8"/>
    <w:rsid w:val="00966F4D"/>
    <w:rsid w:val="00972B53"/>
    <w:rsid w:val="00976E88"/>
    <w:rsid w:val="00977F8F"/>
    <w:rsid w:val="00982461"/>
    <w:rsid w:val="009A54CA"/>
    <w:rsid w:val="009B1D18"/>
    <w:rsid w:val="009B2A1B"/>
    <w:rsid w:val="009D35A6"/>
    <w:rsid w:val="009D60CE"/>
    <w:rsid w:val="00A14FB2"/>
    <w:rsid w:val="00A22791"/>
    <w:rsid w:val="00A25703"/>
    <w:rsid w:val="00A3385F"/>
    <w:rsid w:val="00A41DAD"/>
    <w:rsid w:val="00A46779"/>
    <w:rsid w:val="00A71C4C"/>
    <w:rsid w:val="00AB5A93"/>
    <w:rsid w:val="00AB5FA0"/>
    <w:rsid w:val="00AC3FDA"/>
    <w:rsid w:val="00AF5624"/>
    <w:rsid w:val="00B130E0"/>
    <w:rsid w:val="00B23EEF"/>
    <w:rsid w:val="00B358CA"/>
    <w:rsid w:val="00B35C3B"/>
    <w:rsid w:val="00B40FBE"/>
    <w:rsid w:val="00B52E8C"/>
    <w:rsid w:val="00B54750"/>
    <w:rsid w:val="00B60138"/>
    <w:rsid w:val="00B82C44"/>
    <w:rsid w:val="00B903F3"/>
    <w:rsid w:val="00BA0697"/>
    <w:rsid w:val="00BB4F11"/>
    <w:rsid w:val="00BC42DE"/>
    <w:rsid w:val="00BD37E0"/>
    <w:rsid w:val="00BD5445"/>
    <w:rsid w:val="00BE13C1"/>
    <w:rsid w:val="00C215AD"/>
    <w:rsid w:val="00C35132"/>
    <w:rsid w:val="00C40392"/>
    <w:rsid w:val="00C741C3"/>
    <w:rsid w:val="00C87B58"/>
    <w:rsid w:val="00C96CF5"/>
    <w:rsid w:val="00CA1E3B"/>
    <w:rsid w:val="00CB1AA0"/>
    <w:rsid w:val="00CC720A"/>
    <w:rsid w:val="00CD5705"/>
    <w:rsid w:val="00CD67EE"/>
    <w:rsid w:val="00CD76AC"/>
    <w:rsid w:val="00CE7612"/>
    <w:rsid w:val="00CF12A8"/>
    <w:rsid w:val="00CF34E5"/>
    <w:rsid w:val="00D05504"/>
    <w:rsid w:val="00D32874"/>
    <w:rsid w:val="00D36B24"/>
    <w:rsid w:val="00D50D2C"/>
    <w:rsid w:val="00D6537F"/>
    <w:rsid w:val="00D6665D"/>
    <w:rsid w:val="00D91C8D"/>
    <w:rsid w:val="00DA05B7"/>
    <w:rsid w:val="00DA09B7"/>
    <w:rsid w:val="00DC104D"/>
    <w:rsid w:val="00DC3CA5"/>
    <w:rsid w:val="00DF45FA"/>
    <w:rsid w:val="00DF704F"/>
    <w:rsid w:val="00E164B5"/>
    <w:rsid w:val="00E16FC5"/>
    <w:rsid w:val="00E20E1D"/>
    <w:rsid w:val="00E224AE"/>
    <w:rsid w:val="00E23EC7"/>
    <w:rsid w:val="00E2584A"/>
    <w:rsid w:val="00E27499"/>
    <w:rsid w:val="00E2770A"/>
    <w:rsid w:val="00E52A57"/>
    <w:rsid w:val="00E6331B"/>
    <w:rsid w:val="00E65A85"/>
    <w:rsid w:val="00E721CB"/>
    <w:rsid w:val="00E84810"/>
    <w:rsid w:val="00EB371E"/>
    <w:rsid w:val="00EB4D8A"/>
    <w:rsid w:val="00EE1C99"/>
    <w:rsid w:val="00EF1F50"/>
    <w:rsid w:val="00EF51F9"/>
    <w:rsid w:val="00EF7DF3"/>
    <w:rsid w:val="00F03C40"/>
    <w:rsid w:val="00F150FA"/>
    <w:rsid w:val="00F33CF6"/>
    <w:rsid w:val="00F4499F"/>
    <w:rsid w:val="00F458D7"/>
    <w:rsid w:val="00F610CD"/>
    <w:rsid w:val="00F90B7A"/>
    <w:rsid w:val="00FA50FB"/>
    <w:rsid w:val="00FC7440"/>
    <w:rsid w:val="00FD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B8B07-8535-4DC8-94DA-B69A2AE9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0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47C04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14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47C04"/>
    <w:rPr>
      <w:color w:val="0000FF" w:themeColor="hyperlink"/>
      <w:u w:val="single"/>
    </w:rPr>
  </w:style>
  <w:style w:type="paragraph" w:customStyle="1" w:styleId="paragraph">
    <w:name w:val="paragraph"/>
    <w:basedOn w:val="Normale"/>
    <w:rsid w:val="00BC42DE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BC42DE"/>
  </w:style>
  <w:style w:type="character" w:customStyle="1" w:styleId="eop">
    <w:name w:val="eop"/>
    <w:basedOn w:val="Carpredefinitoparagrafo"/>
    <w:rsid w:val="00BC4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degnaimpresa.eu/it/sportello-uni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.ponsano@comune.olbia.o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epalmas@comune.olbia.ot.it" TargetMode="External"/><Relationship Id="rId5" Type="http://schemas.openxmlformats.org/officeDocument/2006/relationships/hyperlink" Target="http://www.sardegnaimpresa.eu/it/sportello-unic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ivan.ponsano</dc:creator>
  <cp:keywords/>
  <dc:description/>
  <cp:lastModifiedBy>Massimo Depalmas</cp:lastModifiedBy>
  <cp:revision>180</cp:revision>
  <dcterms:created xsi:type="dcterms:W3CDTF">2020-03-20T09:00:00Z</dcterms:created>
  <dcterms:modified xsi:type="dcterms:W3CDTF">2025-02-11T08:15:00Z</dcterms:modified>
</cp:coreProperties>
</file>